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16E" w:rsidRDefault="002D116E" w:rsidP="002D116E">
      <w:pPr>
        <w:pStyle w:val="a5"/>
        <w:rPr>
          <w:rFonts w:ascii="Monotype Corsiva" w:hAnsi="Monotype Corsiv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-342900</wp:posOffset>
            </wp:positionV>
            <wp:extent cx="850900" cy="725805"/>
            <wp:effectExtent l="0" t="0" r="635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25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otype Corsiva" w:hAnsi="Monotype Corsiva"/>
          <w:sz w:val="32"/>
          <w:szCs w:val="32"/>
        </w:rPr>
        <w:t xml:space="preserve">       ОСНОВНО УЧИЛИЩЕ "НИКОЛА Й. ВАПЦАРОВ" - ГР. ДОБРИЧ</w:t>
      </w:r>
    </w:p>
    <w:p w:rsidR="002D116E" w:rsidRDefault="002D116E" w:rsidP="002D116E">
      <w:pPr>
        <w:pStyle w:val="a5"/>
        <w:pBdr>
          <w:bottom w:val="single" w:sz="4" w:space="1" w:color="auto"/>
        </w:pBdr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гр. Добрич, ул. "Отец Паисий" № 37 тел.: 602 414; 604 439, E-</w:t>
      </w:r>
      <w:proofErr w:type="spellStart"/>
      <w:r>
        <w:rPr>
          <w:rFonts w:ascii="Times New Roman" w:hAnsi="Times New Roman"/>
          <w:bCs/>
          <w:sz w:val="18"/>
          <w:szCs w:val="18"/>
        </w:rPr>
        <w:t>mail</w:t>
      </w:r>
      <w:proofErr w:type="spellEnd"/>
      <w:r>
        <w:rPr>
          <w:rFonts w:ascii="Times New Roman" w:hAnsi="Times New Roman"/>
          <w:bCs/>
          <w:sz w:val="18"/>
          <w:szCs w:val="18"/>
        </w:rPr>
        <w:t xml:space="preserve"> – ouvapcarov@abv.bg</w:t>
      </w:r>
    </w:p>
    <w:p w:rsidR="002D116E" w:rsidRDefault="002D116E" w:rsidP="002D116E">
      <w:pPr>
        <w:pStyle w:val="1"/>
        <w:jc w:val="center"/>
        <w:rPr>
          <w:rFonts w:ascii="Times New Roman" w:hAnsi="Times New Roman"/>
          <w:color w:val="auto"/>
          <w:sz w:val="40"/>
          <w:szCs w:val="40"/>
          <w:lang w:val="bg-BG"/>
        </w:rPr>
      </w:pPr>
    </w:p>
    <w:p w:rsidR="00E31332" w:rsidRDefault="00E31332">
      <w:pPr>
        <w:rPr>
          <w:b/>
          <w:i/>
          <w:sz w:val="20"/>
        </w:rPr>
      </w:pPr>
    </w:p>
    <w:p w:rsidR="00E31332" w:rsidRDefault="00E31332">
      <w:pPr>
        <w:spacing w:before="11"/>
        <w:rPr>
          <w:b/>
          <w:i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3984"/>
        <w:gridCol w:w="4903"/>
      </w:tblGrid>
      <w:tr w:rsidR="00E31332">
        <w:trPr>
          <w:trHeight w:val="414"/>
        </w:trPr>
        <w:tc>
          <w:tcPr>
            <w:tcW w:w="458" w:type="dxa"/>
          </w:tcPr>
          <w:p w:rsidR="00E31332" w:rsidRDefault="005C686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984" w:type="dxa"/>
          </w:tcPr>
          <w:p w:rsidR="00E31332" w:rsidRDefault="005C686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Задължителна информация</w:t>
            </w:r>
          </w:p>
        </w:tc>
        <w:tc>
          <w:tcPr>
            <w:tcW w:w="4903" w:type="dxa"/>
          </w:tcPr>
          <w:p w:rsidR="00E31332" w:rsidRDefault="005C686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Образователни услуги</w:t>
            </w:r>
          </w:p>
        </w:tc>
      </w:tr>
      <w:tr w:rsidR="00E31332">
        <w:trPr>
          <w:trHeight w:val="551"/>
        </w:trPr>
        <w:tc>
          <w:tcPr>
            <w:tcW w:w="458" w:type="dxa"/>
          </w:tcPr>
          <w:p w:rsidR="00E31332" w:rsidRDefault="005C68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84" w:type="dxa"/>
          </w:tcPr>
          <w:p w:rsidR="00E31332" w:rsidRDefault="005C6861">
            <w:pPr>
              <w:pStyle w:val="TableParagraph"/>
              <w:tabs>
                <w:tab w:val="left" w:pos="3640"/>
              </w:tabs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z w:val="24"/>
              </w:rPr>
              <w:tab/>
              <w:t>на</w:t>
            </w:r>
          </w:p>
          <w:p w:rsidR="00E31332" w:rsidRDefault="005C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административната услуга</w:t>
            </w:r>
          </w:p>
        </w:tc>
        <w:tc>
          <w:tcPr>
            <w:tcW w:w="4903" w:type="dxa"/>
          </w:tcPr>
          <w:p w:rsidR="00E31332" w:rsidRDefault="005C6861">
            <w:pPr>
              <w:pStyle w:val="TableParagraph"/>
              <w:spacing w:before="2" w:line="276" w:lineRule="exact"/>
              <w:ind w:hanging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Преместване на ученици в държавните и в общинските училища</w:t>
            </w:r>
          </w:p>
        </w:tc>
      </w:tr>
      <w:tr w:rsidR="00E31332">
        <w:trPr>
          <w:trHeight w:val="1377"/>
        </w:trPr>
        <w:tc>
          <w:tcPr>
            <w:tcW w:w="458" w:type="dxa"/>
          </w:tcPr>
          <w:p w:rsidR="00E31332" w:rsidRDefault="005C68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84" w:type="dxa"/>
          </w:tcPr>
          <w:p w:rsidR="00E31332" w:rsidRDefault="005C6861">
            <w:pPr>
              <w:pStyle w:val="TableParagraph"/>
              <w:tabs>
                <w:tab w:val="left" w:pos="1881"/>
                <w:tab w:val="left" w:pos="3643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Правно основание за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предоставянето 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административната </w:t>
            </w:r>
            <w:r>
              <w:rPr>
                <w:sz w:val="24"/>
              </w:rPr>
              <w:t>услуга/издаването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на </w:t>
            </w:r>
            <w:r>
              <w:rPr>
                <w:sz w:val="24"/>
              </w:rPr>
              <w:t>индивидуалния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</w:p>
          <w:p w:rsidR="00E31332" w:rsidRDefault="005C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акт.</w:t>
            </w:r>
          </w:p>
        </w:tc>
        <w:tc>
          <w:tcPr>
            <w:tcW w:w="4903" w:type="dxa"/>
          </w:tcPr>
          <w:p w:rsidR="00E31332" w:rsidRDefault="005C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Закон за предучилищното и училищното образование - чл. 147 и чл. 148.</w:t>
            </w:r>
          </w:p>
        </w:tc>
      </w:tr>
      <w:tr w:rsidR="00E31332">
        <w:trPr>
          <w:trHeight w:val="1103"/>
        </w:trPr>
        <w:tc>
          <w:tcPr>
            <w:tcW w:w="458" w:type="dxa"/>
          </w:tcPr>
          <w:p w:rsidR="00E31332" w:rsidRDefault="005C68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84" w:type="dxa"/>
          </w:tcPr>
          <w:p w:rsidR="00E31332" w:rsidRDefault="005C6861">
            <w:pPr>
              <w:pStyle w:val="TableParagraph"/>
              <w:tabs>
                <w:tab w:val="left" w:pos="1471"/>
                <w:tab w:val="left" w:pos="2738"/>
              </w:tabs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Орган,</w:t>
            </w:r>
            <w:r>
              <w:rPr>
                <w:sz w:val="24"/>
              </w:rPr>
              <w:tab/>
              <w:t>който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предоставя </w:t>
            </w:r>
            <w:r>
              <w:rPr>
                <w:sz w:val="24"/>
              </w:rPr>
              <w:t>административната услуга/издава индивидуалния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</w:p>
          <w:p w:rsidR="00E31332" w:rsidRDefault="005C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акт.</w:t>
            </w:r>
          </w:p>
        </w:tc>
        <w:tc>
          <w:tcPr>
            <w:tcW w:w="4903" w:type="dxa"/>
          </w:tcPr>
          <w:p w:rsidR="00E31332" w:rsidRDefault="005C6861" w:rsidP="002D116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Директор на Основно училище „</w:t>
            </w:r>
            <w:r w:rsidR="002D116E">
              <w:rPr>
                <w:sz w:val="24"/>
              </w:rPr>
              <w:t>Никола Вапцаров</w:t>
            </w:r>
            <w:r>
              <w:rPr>
                <w:sz w:val="24"/>
              </w:rPr>
              <w:t xml:space="preserve">“ </w:t>
            </w:r>
            <w:proofErr w:type="spellStart"/>
            <w:r>
              <w:rPr>
                <w:sz w:val="24"/>
              </w:rPr>
              <w:t>гр.Добрич</w:t>
            </w:r>
            <w:proofErr w:type="spellEnd"/>
          </w:p>
        </w:tc>
      </w:tr>
      <w:tr w:rsidR="00E31332">
        <w:trPr>
          <w:trHeight w:val="9522"/>
        </w:trPr>
        <w:tc>
          <w:tcPr>
            <w:tcW w:w="458" w:type="dxa"/>
          </w:tcPr>
          <w:p w:rsidR="00E31332" w:rsidRDefault="005C68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84" w:type="dxa"/>
          </w:tcPr>
          <w:p w:rsidR="00E31332" w:rsidRDefault="005C6861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документи.</w:t>
            </w:r>
          </w:p>
        </w:tc>
        <w:tc>
          <w:tcPr>
            <w:tcW w:w="4903" w:type="dxa"/>
          </w:tcPr>
          <w:p w:rsidR="00E31332" w:rsidRDefault="005C6861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Родителите/настойниците и/или ученика подават писмено заявление по образец на училището до директора на приемащото училище.</w:t>
            </w:r>
          </w:p>
          <w:p w:rsidR="00E31332" w:rsidRDefault="005C6861">
            <w:pPr>
              <w:pStyle w:val="TableParagraph"/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До три работни дни от получаване на заявлението директорът на училището потвърждава възможността за записването на ученика и уведомява писмено директора на училището,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което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ученикът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обучавал,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 заявеното от родителя/настойника и/или ученика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желание.</w:t>
            </w:r>
          </w:p>
          <w:p w:rsidR="00E31332" w:rsidRDefault="005C6861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До пет работни дни от получаване на искането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директорът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училището,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което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 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обучавал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ученикът,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издава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 преместване и го предоставя на директора на приемащото училище заедно с копие на училищния учебен план и копие на личното образователно дело на ученика в първи и втори гимназиален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етап.</w:t>
            </w:r>
          </w:p>
          <w:p w:rsidR="00E31332" w:rsidRDefault="005C6861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Директорът на приемащото училище до три работни дни от получаване на удостоверението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преместване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със заповед условията за приемане на ученика и информира родителя/настойника и/или ученика.</w:t>
            </w:r>
          </w:p>
          <w:p w:rsidR="00E31332" w:rsidRDefault="005C6861">
            <w:pPr>
              <w:pStyle w:val="TableParagraph"/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Родителят/настойникът и/или ученикът подписва декларация за информирано съгласие относно различията в учебния план в приемащото училище и необходимите приравнителни изпити, ако има такива.</w:t>
            </w:r>
          </w:p>
          <w:p w:rsidR="00E31332" w:rsidRDefault="005C6861">
            <w:pPr>
              <w:pStyle w:val="TableParagraph"/>
              <w:spacing w:line="240" w:lineRule="auto"/>
              <w:ind w:right="92" w:firstLine="6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директорът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приемащото училище информира писмено директора на училището, от което идва ученикът, за неговото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записване.</w:t>
            </w:r>
          </w:p>
        </w:tc>
      </w:tr>
    </w:tbl>
    <w:p w:rsidR="00E31332" w:rsidRDefault="00E31332">
      <w:pPr>
        <w:jc w:val="both"/>
        <w:rPr>
          <w:sz w:val="24"/>
        </w:rPr>
        <w:sectPr w:rsidR="00E31332">
          <w:type w:val="continuous"/>
          <w:pgSz w:w="11910" w:h="16840"/>
          <w:pgMar w:top="1180" w:right="1020" w:bottom="280" w:left="1300" w:header="708" w:footer="708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3984"/>
        <w:gridCol w:w="4903"/>
      </w:tblGrid>
      <w:tr w:rsidR="00E31332">
        <w:trPr>
          <w:trHeight w:val="1103"/>
        </w:trPr>
        <w:tc>
          <w:tcPr>
            <w:tcW w:w="458" w:type="dxa"/>
          </w:tcPr>
          <w:p w:rsidR="00E31332" w:rsidRDefault="005C68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984" w:type="dxa"/>
          </w:tcPr>
          <w:p w:rsidR="00E31332" w:rsidRDefault="005C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Начини на заявяване на услугата.</w:t>
            </w:r>
          </w:p>
        </w:tc>
        <w:tc>
          <w:tcPr>
            <w:tcW w:w="4903" w:type="dxa"/>
          </w:tcPr>
          <w:p w:rsidR="00E31332" w:rsidRDefault="005C6861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Родителите/настойниците и/или ученика подават писмено заявление по образец на училището до директора на приемащото</w:t>
            </w:r>
          </w:p>
          <w:p w:rsidR="00E31332" w:rsidRDefault="005C6861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училище лично или по пощата</w:t>
            </w:r>
          </w:p>
        </w:tc>
      </w:tr>
      <w:tr w:rsidR="00E31332">
        <w:trPr>
          <w:trHeight w:val="551"/>
        </w:trPr>
        <w:tc>
          <w:tcPr>
            <w:tcW w:w="458" w:type="dxa"/>
          </w:tcPr>
          <w:p w:rsidR="00E31332" w:rsidRDefault="005C68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84" w:type="dxa"/>
          </w:tcPr>
          <w:p w:rsidR="00E31332" w:rsidRDefault="005C6861">
            <w:pPr>
              <w:pStyle w:val="TableParagraph"/>
              <w:tabs>
                <w:tab w:val="left" w:pos="1644"/>
                <w:tab w:val="left" w:pos="2056"/>
                <w:tab w:val="left" w:pos="3640"/>
              </w:tabs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предоставяне</w:t>
            </w:r>
            <w:r>
              <w:rPr>
                <w:sz w:val="24"/>
              </w:rPr>
              <w:tab/>
              <w:t>на</w:t>
            </w:r>
          </w:p>
          <w:p w:rsidR="00E31332" w:rsidRDefault="005C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услугата по електронен път</w:t>
            </w:r>
          </w:p>
        </w:tc>
        <w:tc>
          <w:tcPr>
            <w:tcW w:w="4903" w:type="dxa"/>
          </w:tcPr>
          <w:p w:rsidR="00E31332" w:rsidRDefault="002D116E" w:rsidP="002D116E">
            <w:pPr>
              <w:pStyle w:val="TableParagraph"/>
              <w:rPr>
                <w:i/>
                <w:sz w:val="24"/>
              </w:rPr>
            </w:pPr>
            <w:hyperlink r:id="rId5" w:history="1">
              <w:r w:rsidRPr="00A508BC">
                <w:rPr>
                  <w:rStyle w:val="a7"/>
                  <w:i/>
                  <w:sz w:val="24"/>
                </w:rPr>
                <w:t>http://www.</w:t>
              </w:r>
              <w:r w:rsidRPr="00A508BC">
                <w:rPr>
                  <w:rStyle w:val="a7"/>
                  <w:i/>
                  <w:sz w:val="24"/>
                  <w:lang w:val="en-US"/>
                </w:rPr>
                <w:t>vapcarov</w:t>
              </w:r>
              <w:r w:rsidRPr="00A508BC">
                <w:rPr>
                  <w:rStyle w:val="a7"/>
                  <w:i/>
                  <w:sz w:val="24"/>
                </w:rPr>
                <w:t>.eu</w:t>
              </w:r>
            </w:hyperlink>
          </w:p>
        </w:tc>
      </w:tr>
      <w:tr w:rsidR="00E31332">
        <w:trPr>
          <w:trHeight w:val="414"/>
        </w:trPr>
        <w:tc>
          <w:tcPr>
            <w:tcW w:w="458" w:type="dxa"/>
          </w:tcPr>
          <w:p w:rsidR="00E31332" w:rsidRDefault="005C68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84" w:type="dxa"/>
          </w:tcPr>
          <w:p w:rsidR="00E31332" w:rsidRDefault="005C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Такси или цени</w:t>
            </w:r>
          </w:p>
        </w:tc>
        <w:tc>
          <w:tcPr>
            <w:tcW w:w="4903" w:type="dxa"/>
          </w:tcPr>
          <w:p w:rsidR="00E31332" w:rsidRDefault="005C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 се дължат такси</w:t>
            </w:r>
          </w:p>
        </w:tc>
      </w:tr>
      <w:tr w:rsidR="00E31332">
        <w:trPr>
          <w:trHeight w:val="827"/>
        </w:trPr>
        <w:tc>
          <w:tcPr>
            <w:tcW w:w="458" w:type="dxa"/>
          </w:tcPr>
          <w:p w:rsidR="00E31332" w:rsidRDefault="005C68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84" w:type="dxa"/>
          </w:tcPr>
          <w:p w:rsidR="00E31332" w:rsidRDefault="005C6861">
            <w:pPr>
              <w:pStyle w:val="TableParagraph"/>
              <w:tabs>
                <w:tab w:val="left" w:pos="1663"/>
                <w:tab w:val="left" w:pos="2424"/>
                <w:tab w:val="left" w:pos="3628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z w:val="24"/>
              </w:rPr>
              <w:t>Орган, осъществяващ контрол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върху дейността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органа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по</w:t>
            </w:r>
          </w:p>
          <w:p w:rsidR="00E31332" w:rsidRDefault="005C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предоставянето на услугата.</w:t>
            </w:r>
          </w:p>
        </w:tc>
        <w:tc>
          <w:tcPr>
            <w:tcW w:w="4903" w:type="dxa"/>
          </w:tcPr>
          <w:p w:rsidR="00E31332" w:rsidRDefault="005C6861">
            <w:pPr>
              <w:pStyle w:val="TableParagraph"/>
              <w:spacing w:line="240" w:lineRule="auto"/>
              <w:ind w:right="399"/>
              <w:rPr>
                <w:sz w:val="24"/>
              </w:rPr>
            </w:pPr>
            <w:r>
              <w:rPr>
                <w:sz w:val="24"/>
              </w:rPr>
              <w:t>Регионално управление на образованието Министерство на образованието и науката</w:t>
            </w:r>
          </w:p>
        </w:tc>
      </w:tr>
      <w:tr w:rsidR="00E31332">
        <w:trPr>
          <w:trHeight w:val="827"/>
        </w:trPr>
        <w:tc>
          <w:tcPr>
            <w:tcW w:w="458" w:type="dxa"/>
          </w:tcPr>
          <w:p w:rsidR="00E31332" w:rsidRDefault="005C68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84" w:type="dxa"/>
          </w:tcPr>
          <w:p w:rsidR="00E31332" w:rsidRDefault="005C6861">
            <w:pPr>
              <w:pStyle w:val="TableParagraph"/>
              <w:tabs>
                <w:tab w:val="left" w:pos="859"/>
                <w:tab w:val="left" w:pos="2544"/>
                <w:tab w:val="left" w:pos="3674"/>
              </w:tabs>
              <w:spacing w:line="240" w:lineRule="auto"/>
              <w:ind w:right="94"/>
              <w:rPr>
                <w:sz w:val="24"/>
              </w:rPr>
            </w:pPr>
            <w:r>
              <w:rPr>
                <w:sz w:val="24"/>
              </w:rPr>
              <w:t>Ред,</w:t>
            </w:r>
            <w:r>
              <w:rPr>
                <w:sz w:val="24"/>
              </w:rPr>
              <w:tab/>
              <w:t>включително</w:t>
            </w:r>
            <w:r>
              <w:rPr>
                <w:sz w:val="24"/>
              </w:rPr>
              <w:tab/>
              <w:t>срокове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за </w:t>
            </w:r>
            <w:r>
              <w:rPr>
                <w:sz w:val="24"/>
              </w:rPr>
              <w:t>обжалване на действията 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  <w:p w:rsidR="00E31332" w:rsidRDefault="005C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 предоставянето на услугата.</w:t>
            </w:r>
          </w:p>
        </w:tc>
        <w:tc>
          <w:tcPr>
            <w:tcW w:w="4903" w:type="dxa"/>
          </w:tcPr>
          <w:p w:rsidR="00E31332" w:rsidRDefault="005C686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Отказът за записване се обжалва по реда на АПК</w:t>
            </w:r>
          </w:p>
        </w:tc>
      </w:tr>
      <w:tr w:rsidR="00E31332">
        <w:trPr>
          <w:trHeight w:val="551"/>
        </w:trPr>
        <w:tc>
          <w:tcPr>
            <w:tcW w:w="458" w:type="dxa"/>
          </w:tcPr>
          <w:p w:rsidR="00E31332" w:rsidRDefault="005C68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84" w:type="dxa"/>
          </w:tcPr>
          <w:p w:rsidR="00E31332" w:rsidRDefault="005C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Електронен адрес за предложения</w:t>
            </w:r>
          </w:p>
          <w:p w:rsidR="00E31332" w:rsidRDefault="005C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във връзка с услугата.</w:t>
            </w:r>
          </w:p>
        </w:tc>
        <w:tc>
          <w:tcPr>
            <w:tcW w:w="4903" w:type="dxa"/>
          </w:tcPr>
          <w:p w:rsidR="00E31332" w:rsidRDefault="002D116E" w:rsidP="002D116E">
            <w:pPr>
              <w:pStyle w:val="TableParagraph"/>
              <w:rPr>
                <w:i/>
                <w:sz w:val="24"/>
              </w:rPr>
            </w:pPr>
            <w:hyperlink r:id="rId6">
              <w:r w:rsidR="005C6861">
                <w:rPr>
                  <w:i/>
                  <w:sz w:val="24"/>
                </w:rPr>
                <w:t>ou</w:t>
              </w:r>
              <w:r>
                <w:rPr>
                  <w:i/>
                  <w:sz w:val="24"/>
                  <w:lang w:val="en-US"/>
                </w:rPr>
                <w:t>vapcaro</w:t>
              </w:r>
              <w:bookmarkStart w:id="0" w:name="_GoBack"/>
              <w:bookmarkEnd w:id="0"/>
              <w:r w:rsidR="005C6861">
                <w:rPr>
                  <w:i/>
                  <w:sz w:val="24"/>
                </w:rPr>
                <w:t>v@abv.bg</w:t>
              </w:r>
            </w:hyperlink>
          </w:p>
        </w:tc>
      </w:tr>
      <w:tr w:rsidR="00E31332">
        <w:trPr>
          <w:trHeight w:val="551"/>
        </w:trPr>
        <w:tc>
          <w:tcPr>
            <w:tcW w:w="458" w:type="dxa"/>
          </w:tcPr>
          <w:p w:rsidR="00E31332" w:rsidRDefault="005C68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84" w:type="dxa"/>
          </w:tcPr>
          <w:p w:rsidR="00E31332" w:rsidRDefault="005C68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Начини на получаване на резултата</w:t>
            </w:r>
          </w:p>
          <w:p w:rsidR="00E31332" w:rsidRDefault="005C686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от услугата.</w:t>
            </w:r>
          </w:p>
        </w:tc>
        <w:tc>
          <w:tcPr>
            <w:tcW w:w="4903" w:type="dxa"/>
          </w:tcPr>
          <w:p w:rsidR="00E31332" w:rsidRDefault="005C686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Лично или чрез пълномощник</w:t>
            </w:r>
          </w:p>
        </w:tc>
      </w:tr>
    </w:tbl>
    <w:p w:rsidR="005C6861" w:rsidRDefault="005C6861"/>
    <w:sectPr w:rsidR="005C6861">
      <w:pgSz w:w="11910" w:h="16840"/>
      <w:pgMar w:top="1260" w:right="10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ok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332"/>
    <w:rsid w:val="002D116E"/>
    <w:rsid w:val="00433EC6"/>
    <w:rsid w:val="005C6861"/>
    <w:rsid w:val="00E3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414C"/>
  <w15:docId w15:val="{7F0BC830-1380-4D07-8C19-ED3BC336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next w:val="a"/>
    <w:link w:val="10"/>
    <w:uiPriority w:val="99"/>
    <w:qFormat/>
    <w:rsid w:val="002D116E"/>
    <w:pPr>
      <w:keepNext/>
      <w:keepLines/>
      <w:widowControl/>
      <w:autoSpaceDE/>
      <w:autoSpaceDN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108"/>
    </w:pPr>
  </w:style>
  <w:style w:type="character" w:customStyle="1" w:styleId="10">
    <w:name w:val="Заглавие 1 Знак"/>
    <w:basedOn w:val="a0"/>
    <w:link w:val="1"/>
    <w:uiPriority w:val="99"/>
    <w:rsid w:val="002D11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Title"/>
    <w:basedOn w:val="a"/>
    <w:link w:val="a6"/>
    <w:uiPriority w:val="99"/>
    <w:qFormat/>
    <w:rsid w:val="002D116E"/>
    <w:pPr>
      <w:widowControl/>
      <w:autoSpaceDE/>
      <w:autoSpaceDN/>
      <w:jc w:val="center"/>
    </w:pPr>
    <w:rPr>
      <w:rFonts w:ascii="TimokU" w:eastAsia="Calibri" w:hAnsi="TimokU"/>
      <w:b/>
      <w:sz w:val="24"/>
      <w:szCs w:val="20"/>
      <w:lang w:eastAsia="bg-BG"/>
    </w:rPr>
  </w:style>
  <w:style w:type="character" w:customStyle="1" w:styleId="a6">
    <w:name w:val="Заглавие Знак"/>
    <w:basedOn w:val="a0"/>
    <w:link w:val="a5"/>
    <w:uiPriority w:val="99"/>
    <w:rsid w:val="002D116E"/>
    <w:rPr>
      <w:rFonts w:ascii="TimokU" w:eastAsia="Calibri" w:hAnsi="TimokU" w:cs="Times New Roman"/>
      <w:b/>
      <w:sz w:val="24"/>
      <w:szCs w:val="20"/>
      <w:lang w:val="bg-BG" w:eastAsia="bg-BG"/>
    </w:rPr>
  </w:style>
  <w:style w:type="character" w:styleId="a7">
    <w:name w:val="Hyperlink"/>
    <w:basedOn w:val="a0"/>
    <w:uiPriority w:val="99"/>
    <w:unhideWhenUsed/>
    <w:rsid w:val="002D11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u_volov@abv.bg" TargetMode="External"/><Relationship Id="rId5" Type="http://schemas.openxmlformats.org/officeDocument/2006/relationships/hyperlink" Target="http://www.vapcarov.e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&lt;4D6963726F736F667420576F7264202D20C8EDF4EE20313338202D20CFF0E5ECE5F1F2E2E0EDE520EDE020F3F7E5EDE8F6E820E220E4FAF0E6E0E2EDE8F2E520E820E220EEE1F9E8EDF1EAE8F2E520F3F7E8EBE8F9E0&gt;</vt:lpstr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&lt;4D6963726F736F667420576F7264202D20C8EDF4EE20313338202D20CFF0E5ECE5F1F2E2E0EDE520EDE020F3F7E5EDE8F6E820E220E4FAF0E6E0E2EDE8F2E520E820E220EEE1F9E8EDF1EAE8F2E520F3F7E8EBE8F9E0&gt;</dc:title>
  <dc:creator>VoloV-ZTS</dc:creator>
  <cp:lastModifiedBy>PC</cp:lastModifiedBy>
  <cp:revision>4</cp:revision>
  <dcterms:created xsi:type="dcterms:W3CDTF">2020-01-27T15:11:00Z</dcterms:created>
  <dcterms:modified xsi:type="dcterms:W3CDTF">2020-01-31T07:49:00Z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2020-01-27T00:00:00Z</vt:filetime>
  </property>
</Properties>
</file>