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E66" w:rsidRPr="00E04366" w:rsidRDefault="006D4E66" w:rsidP="006D4E66">
      <w:pPr>
        <w:pStyle w:val="a5"/>
        <w:rPr>
          <w:rFonts w:ascii="Monotype Corsiva" w:hAnsi="Monotype Corsiv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C4F817" wp14:editId="1B6E6552">
            <wp:simplePos x="0" y="0"/>
            <wp:positionH relativeFrom="column">
              <wp:posOffset>-571500</wp:posOffset>
            </wp:positionH>
            <wp:positionV relativeFrom="paragraph">
              <wp:posOffset>-342900</wp:posOffset>
            </wp:positionV>
            <wp:extent cx="850900" cy="725805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  <w:sz w:val="32"/>
          <w:szCs w:val="32"/>
        </w:rPr>
        <w:t xml:space="preserve">       </w:t>
      </w:r>
      <w:r w:rsidRPr="00E04366">
        <w:rPr>
          <w:rFonts w:ascii="Monotype Corsiva" w:hAnsi="Monotype Corsiva"/>
          <w:sz w:val="32"/>
          <w:szCs w:val="32"/>
        </w:rPr>
        <w:t>ОСНОВНО УЧИЛИЩЕ "НИКОЛА Й. ВАПЦАРОВ" - ГР. ДОБРИЧ</w:t>
      </w:r>
    </w:p>
    <w:p w:rsidR="006D4E66" w:rsidRPr="00763C50" w:rsidRDefault="006D4E66" w:rsidP="006D4E66">
      <w:pPr>
        <w:pStyle w:val="a5"/>
        <w:pBdr>
          <w:bottom w:val="single" w:sz="4" w:space="1" w:color="auto"/>
        </w:pBdr>
        <w:rPr>
          <w:rFonts w:ascii="Times New Roman" w:hAnsi="Times New Roman"/>
          <w:bCs/>
          <w:sz w:val="18"/>
          <w:szCs w:val="18"/>
        </w:rPr>
      </w:pPr>
      <w:r w:rsidRPr="00E41CB8">
        <w:rPr>
          <w:rFonts w:ascii="Times New Roman" w:hAnsi="Times New Roman"/>
          <w:bCs/>
          <w:sz w:val="18"/>
          <w:szCs w:val="18"/>
        </w:rPr>
        <w:t>гр. Добрич, ул. "Отец Паисий" № 37 тел.: 602 414; 604 439, E-</w:t>
      </w:r>
      <w:proofErr w:type="spellStart"/>
      <w:r w:rsidRPr="00E41CB8">
        <w:rPr>
          <w:rFonts w:ascii="Times New Roman" w:hAnsi="Times New Roman"/>
          <w:bCs/>
          <w:sz w:val="18"/>
          <w:szCs w:val="18"/>
        </w:rPr>
        <w:t>mail</w:t>
      </w:r>
      <w:proofErr w:type="spellEnd"/>
      <w:r w:rsidRPr="00E41CB8">
        <w:rPr>
          <w:rFonts w:ascii="Times New Roman" w:hAnsi="Times New Roman"/>
          <w:bCs/>
          <w:sz w:val="18"/>
          <w:szCs w:val="18"/>
        </w:rPr>
        <w:t xml:space="preserve"> – ouvapcarov@abv.bg</w:t>
      </w:r>
    </w:p>
    <w:p w:rsidR="006D4E66" w:rsidRDefault="006D4E66" w:rsidP="006D4E66">
      <w:pPr>
        <w:pStyle w:val="1"/>
        <w:jc w:val="center"/>
        <w:rPr>
          <w:rFonts w:ascii="Times New Roman" w:hAnsi="Times New Roman"/>
          <w:color w:val="auto"/>
          <w:sz w:val="40"/>
          <w:szCs w:val="40"/>
          <w:lang w:val="bg-BG"/>
        </w:rPr>
      </w:pPr>
    </w:p>
    <w:p w:rsidR="00E318BD" w:rsidRDefault="00E318BD">
      <w:pPr>
        <w:rPr>
          <w:b/>
          <w:i/>
          <w:sz w:val="20"/>
        </w:rPr>
      </w:pPr>
    </w:p>
    <w:p w:rsidR="00E318BD" w:rsidRDefault="00E318BD">
      <w:pPr>
        <w:rPr>
          <w:b/>
          <w:i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984"/>
        <w:gridCol w:w="4903"/>
      </w:tblGrid>
      <w:tr w:rsidR="00E318BD">
        <w:trPr>
          <w:trHeight w:val="551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tabs>
                <w:tab w:val="left" w:pos="364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на</w:t>
            </w:r>
          </w:p>
          <w:p w:rsidR="00E318BD" w:rsidRDefault="00DA45F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административната услуга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tabs>
                <w:tab w:val="left" w:pos="1406"/>
                <w:tab w:val="left" w:pos="1884"/>
                <w:tab w:val="left" w:pos="2587"/>
                <w:tab w:val="left" w:pos="2920"/>
                <w:tab w:val="left" w:pos="3768"/>
                <w:tab w:val="left" w:pos="4689"/>
              </w:tabs>
              <w:spacing w:before="2" w:line="276" w:lineRule="exact"/>
              <w:ind w:right="93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Приемане</w:t>
            </w:r>
            <w:r>
              <w:rPr>
                <w:b/>
                <w:i/>
                <w:sz w:val="24"/>
              </w:rPr>
              <w:tab/>
              <w:t>на</w:t>
            </w:r>
            <w:r>
              <w:rPr>
                <w:b/>
                <w:i/>
                <w:sz w:val="24"/>
              </w:rPr>
              <w:tab/>
              <w:t>деца</w:t>
            </w:r>
            <w:r>
              <w:rPr>
                <w:b/>
                <w:i/>
                <w:sz w:val="24"/>
              </w:rPr>
              <w:tab/>
              <w:t>в</w:t>
            </w:r>
            <w:r>
              <w:rPr>
                <w:b/>
                <w:i/>
                <w:sz w:val="24"/>
              </w:rPr>
              <w:tab/>
              <w:t>първи</w:t>
            </w:r>
            <w:r>
              <w:rPr>
                <w:b/>
                <w:i/>
                <w:sz w:val="24"/>
              </w:rPr>
              <w:tab/>
              <w:t>клас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7"/>
                <w:sz w:val="24"/>
              </w:rPr>
              <w:t xml:space="preserve">в </w:t>
            </w:r>
            <w:r>
              <w:rPr>
                <w:b/>
                <w:i/>
                <w:sz w:val="24"/>
              </w:rPr>
              <w:t>държавните и в общинските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училища</w:t>
            </w:r>
          </w:p>
        </w:tc>
      </w:tr>
      <w:tr w:rsidR="00E318BD">
        <w:trPr>
          <w:trHeight w:val="1377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tabs>
                <w:tab w:val="left" w:pos="1881"/>
                <w:tab w:val="left" w:pos="364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Правно основание за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предоставянето 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административната </w:t>
            </w:r>
            <w:r>
              <w:rPr>
                <w:sz w:val="24"/>
              </w:rPr>
              <w:t>услуга/издаването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индивидуалния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</w:p>
          <w:p w:rsidR="00E318BD" w:rsidRDefault="00DA45F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акт.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 за предучилищното и училищното образование - чл. 147, чл. 148 и чл. 149</w:t>
            </w:r>
          </w:p>
        </w:tc>
      </w:tr>
      <w:tr w:rsidR="00E318BD">
        <w:trPr>
          <w:trHeight w:val="1103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tabs>
                <w:tab w:val="left" w:pos="1471"/>
                <w:tab w:val="left" w:pos="273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z w:val="24"/>
              </w:rPr>
              <w:tab/>
              <w:t>който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предоставя </w:t>
            </w:r>
            <w:r>
              <w:rPr>
                <w:sz w:val="24"/>
              </w:rPr>
              <w:t>административната услуга/издава индивидуалния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</w:p>
          <w:p w:rsidR="00E318BD" w:rsidRDefault="00DA45F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акт.</w:t>
            </w:r>
          </w:p>
        </w:tc>
        <w:tc>
          <w:tcPr>
            <w:tcW w:w="4903" w:type="dxa"/>
          </w:tcPr>
          <w:p w:rsidR="00E318BD" w:rsidRDefault="00DA45F2" w:rsidP="006D4E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Директор на Основно училище „</w:t>
            </w:r>
            <w:r w:rsidR="006D4E66">
              <w:rPr>
                <w:sz w:val="24"/>
              </w:rPr>
              <w:t>Никола Вапцаров</w:t>
            </w:r>
            <w:r>
              <w:rPr>
                <w:sz w:val="24"/>
              </w:rPr>
              <w:t xml:space="preserve">“ </w:t>
            </w:r>
            <w:proofErr w:type="spellStart"/>
            <w:r>
              <w:rPr>
                <w:sz w:val="24"/>
              </w:rPr>
              <w:t>гр.Добрич</w:t>
            </w:r>
            <w:proofErr w:type="spellEnd"/>
          </w:p>
        </w:tc>
      </w:tr>
      <w:tr w:rsidR="00E318BD">
        <w:trPr>
          <w:trHeight w:val="10211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Родителите/настойниците подават писмено заявление до директора на избраното училище, което осъществява прием в първи клас по образец на училището или общината. Когато населеното място има повече от едно училище с прием в първи клас, общините разработват система за прием, в която водещ критерий е близостта на училището до постоянния/настоящия адрес на детето, и определят прилежащи райони на училищата за обхват на учениците.</w:t>
            </w:r>
          </w:p>
          <w:p w:rsidR="00E318BD" w:rsidRDefault="00DA45F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 територията на прилежащия район на средищните училища се включват и населените места, от които са насочени учениците, в които няма училище.</w:t>
            </w:r>
          </w:p>
          <w:p w:rsidR="00E318BD" w:rsidRDefault="00DA45F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 спазване на водещия критерий децата, за които е подадено заявление за приемане в училището, се разпределят в следните групи:</w:t>
            </w:r>
          </w:p>
          <w:p w:rsidR="00E318BD" w:rsidRDefault="00DA45F2">
            <w:pPr>
              <w:pStyle w:val="TableParagraph"/>
              <w:numPr>
                <w:ilvl w:val="0"/>
                <w:numId w:val="3"/>
              </w:numPr>
              <w:tabs>
                <w:tab w:val="left" w:pos="39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първа група – деца с постоянен/настоящ адрес в прилежащия район на училището и постоянният/настоящият им адрес не е променян в последните над 3 години преди подаване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заявлението;</w:t>
            </w:r>
          </w:p>
          <w:p w:rsidR="00E318BD" w:rsidRDefault="00DA45F2">
            <w:pPr>
              <w:pStyle w:val="TableParagraph"/>
              <w:numPr>
                <w:ilvl w:val="0"/>
                <w:numId w:val="3"/>
              </w:numPr>
              <w:tabs>
                <w:tab w:val="left" w:pos="404"/>
                <w:tab w:val="left" w:pos="1459"/>
                <w:tab w:val="left" w:pos="2342"/>
                <w:tab w:val="left" w:pos="3122"/>
                <w:tab w:val="left" w:pos="454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втора група – деца с постоянен/настоящ адрес в прилежащия район на училището повече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година,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но </w:t>
            </w:r>
            <w:r>
              <w:rPr>
                <w:sz w:val="24"/>
              </w:rPr>
              <w:t>постоянният/настоящият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променен в периода през последните от 1 до 3 години преди подаване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заявлението;</w:t>
            </w:r>
          </w:p>
          <w:p w:rsidR="00E318BD" w:rsidRDefault="00DA45F2">
            <w:pPr>
              <w:pStyle w:val="TableParagraph"/>
              <w:numPr>
                <w:ilvl w:val="0"/>
                <w:numId w:val="3"/>
              </w:numPr>
              <w:tabs>
                <w:tab w:val="left" w:pos="40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трета група – деца с постоянен/настоящ адрес в прилежащия район на училището, но постоянният/настоящият им адрес е бил променен през последната една година преди подаване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заявлението;</w:t>
            </w:r>
          </w:p>
          <w:p w:rsidR="00E318BD" w:rsidRDefault="00DA45F2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четвърта група – деца с постоянен/настоящ адрес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извън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прилежащия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училището към деня на подаване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заявлението.</w:t>
            </w:r>
          </w:p>
        </w:tc>
      </w:tr>
    </w:tbl>
    <w:p w:rsidR="00E318BD" w:rsidRDefault="00E318BD">
      <w:pPr>
        <w:spacing w:line="270" w:lineRule="atLeast"/>
        <w:jc w:val="both"/>
        <w:rPr>
          <w:sz w:val="24"/>
        </w:rPr>
        <w:sectPr w:rsidR="00E318BD">
          <w:type w:val="continuous"/>
          <w:pgSz w:w="11910" w:h="16840"/>
          <w:pgMar w:top="760" w:right="740" w:bottom="280" w:left="1160" w:header="708" w:footer="708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984"/>
        <w:gridCol w:w="4903"/>
      </w:tblGrid>
      <w:tr w:rsidR="00E318BD">
        <w:trPr>
          <w:trHeight w:val="9105"/>
        </w:trPr>
        <w:tc>
          <w:tcPr>
            <w:tcW w:w="458" w:type="dxa"/>
          </w:tcPr>
          <w:p w:rsidR="00E318BD" w:rsidRDefault="00E318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4" w:type="dxa"/>
          </w:tcPr>
          <w:p w:rsidR="00E318BD" w:rsidRDefault="00E318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 разпределянето в групите се взема посоченият в заявлението адрес, който е по- благоприятен за ученика.</w:t>
            </w:r>
          </w:p>
          <w:p w:rsidR="00E318BD" w:rsidRDefault="00DA45F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Деца, чиито братя или сестри до 12-годишна възраст са ученици в същото училище, се разпределят в първа група независимо от постоянния/настоящия им адрес.</w:t>
            </w:r>
          </w:p>
          <w:p w:rsidR="00E318BD" w:rsidRDefault="00DA45F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Приемът в училище се осъществява последователно по реда на групите като първо се приемат децата от първа група.</w:t>
            </w:r>
          </w:p>
          <w:p w:rsidR="00E318BD" w:rsidRDefault="00DA45F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Когато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децата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се надхвърля броят на местата, определени с училищния план-прием, децата в тази група се подреждат според следните допълнителни критерии:</w:t>
            </w:r>
          </w:p>
          <w:p w:rsidR="00E318BD" w:rsidRDefault="00DA45F2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дете с трайни увреждания над 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:rsidR="00E318BD" w:rsidRDefault="00DA45F2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дете с един или двама починали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родители;</w:t>
            </w:r>
          </w:p>
          <w:p w:rsidR="00E318BD" w:rsidRDefault="00DA45F2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ind w:left="108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други деца от семейството над 12-годишна възраст, обучаващи се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училището;</w:t>
            </w:r>
          </w:p>
          <w:p w:rsidR="00E318BD" w:rsidRDefault="00DA45F2">
            <w:pPr>
              <w:pStyle w:val="TableParagraph"/>
              <w:numPr>
                <w:ilvl w:val="0"/>
                <w:numId w:val="2"/>
              </w:numPr>
              <w:tabs>
                <w:tab w:val="left" w:pos="423"/>
              </w:tabs>
              <w:ind w:left="108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деца, завършили подготвителна група в избраното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училище;</w:t>
            </w:r>
          </w:p>
          <w:p w:rsidR="00E318BD" w:rsidRDefault="00DA45F2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дете от семейство с повече от две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деца;</w:t>
            </w:r>
          </w:p>
          <w:p w:rsidR="00E318BD" w:rsidRDefault="00DA45F2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ind w:left="108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други критерии, определени от общината, които са свързани с достъпа до образование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и не 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дискриминационни.</w:t>
            </w:r>
          </w:p>
          <w:p w:rsidR="00E318BD" w:rsidRDefault="00DA45F2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Осиновените деца и/или децата, настанени в приемни семейства, за които е подадено заявление за приемане в училището по желание на осиновителя, съответно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приемния родител, може да се разпределят в групите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по постоянен/настоящ адрес на осиновителя, съответно приемния родител, ако е по- благоприятно 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детето.</w:t>
            </w:r>
          </w:p>
        </w:tc>
      </w:tr>
      <w:tr w:rsidR="00E318BD">
        <w:trPr>
          <w:trHeight w:val="412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Начини на заявяване на услугата.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Лично или чрез пълномощник</w:t>
            </w:r>
          </w:p>
        </w:tc>
      </w:tr>
      <w:tr w:rsidR="00E318BD">
        <w:trPr>
          <w:trHeight w:val="551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tabs>
                <w:tab w:val="left" w:pos="1644"/>
                <w:tab w:val="left" w:pos="2056"/>
                <w:tab w:val="left" w:pos="3640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предоставяне</w:t>
            </w:r>
            <w:r>
              <w:rPr>
                <w:sz w:val="24"/>
              </w:rPr>
              <w:tab/>
              <w:t>на</w:t>
            </w:r>
          </w:p>
          <w:p w:rsidR="00E318BD" w:rsidRDefault="00DA45F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услугата по електронен път</w:t>
            </w:r>
          </w:p>
        </w:tc>
        <w:tc>
          <w:tcPr>
            <w:tcW w:w="4903" w:type="dxa"/>
          </w:tcPr>
          <w:p w:rsidR="00E318BD" w:rsidRDefault="006D4E66" w:rsidP="006D4E66">
            <w:pPr>
              <w:pStyle w:val="TableParagraph"/>
              <w:spacing w:line="265" w:lineRule="exact"/>
              <w:rPr>
                <w:i/>
                <w:sz w:val="24"/>
              </w:rPr>
            </w:pPr>
            <w:hyperlink r:id="rId6" w:history="1">
              <w:r w:rsidRPr="00D54E09">
                <w:rPr>
                  <w:rStyle w:val="a7"/>
                  <w:i/>
                  <w:sz w:val="24"/>
                </w:rPr>
                <w:t>http://www.</w:t>
              </w:r>
              <w:r w:rsidRPr="00D54E09">
                <w:rPr>
                  <w:rStyle w:val="a7"/>
                  <w:i/>
                  <w:sz w:val="24"/>
                  <w:lang w:val="en-US"/>
                </w:rPr>
                <w:t>vacarov</w:t>
              </w:r>
              <w:r w:rsidRPr="00D54E09">
                <w:rPr>
                  <w:rStyle w:val="a7"/>
                  <w:i/>
                  <w:sz w:val="24"/>
                </w:rPr>
                <w:t>.eu</w:t>
              </w:r>
            </w:hyperlink>
          </w:p>
        </w:tc>
      </w:tr>
      <w:tr w:rsidR="00E318BD">
        <w:trPr>
          <w:trHeight w:val="827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tabs>
                <w:tab w:val="left" w:pos="1248"/>
                <w:tab w:val="left" w:pos="2104"/>
                <w:tab w:val="left" w:pos="364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действие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документа/индивидуалния</w:t>
            </w:r>
          </w:p>
          <w:p w:rsidR="00E318BD" w:rsidRDefault="00DA45F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административен акт.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безсрочно</w:t>
            </w:r>
          </w:p>
        </w:tc>
      </w:tr>
      <w:tr w:rsidR="00E318BD">
        <w:trPr>
          <w:trHeight w:val="414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Такси или цени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 се дължат такси</w:t>
            </w:r>
          </w:p>
        </w:tc>
      </w:tr>
      <w:tr w:rsidR="00E318BD">
        <w:trPr>
          <w:trHeight w:val="827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tabs>
                <w:tab w:val="left" w:pos="1663"/>
                <w:tab w:val="left" w:pos="2424"/>
                <w:tab w:val="left" w:pos="3628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Орган, осъществяващ контрол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върху дейността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органа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по</w:t>
            </w:r>
          </w:p>
          <w:p w:rsidR="00E318BD" w:rsidRDefault="00DA45F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предоставянето на услугата.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Общинска администрация</w:t>
            </w:r>
          </w:p>
          <w:p w:rsidR="00E318BD" w:rsidRDefault="00DA45F2">
            <w:pPr>
              <w:pStyle w:val="TableParagraph"/>
              <w:spacing w:line="270" w:lineRule="atLeast"/>
              <w:ind w:right="399"/>
              <w:rPr>
                <w:sz w:val="24"/>
              </w:rPr>
            </w:pPr>
            <w:r>
              <w:rPr>
                <w:sz w:val="24"/>
              </w:rPr>
              <w:t>Регионално управление на образованието Министерство на образованието и науката</w:t>
            </w:r>
          </w:p>
        </w:tc>
      </w:tr>
      <w:tr w:rsidR="00E318BD">
        <w:trPr>
          <w:trHeight w:val="827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tabs>
                <w:tab w:val="left" w:pos="859"/>
                <w:tab w:val="left" w:pos="2544"/>
                <w:tab w:val="left" w:pos="3674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Ред,</w:t>
            </w:r>
            <w:r>
              <w:rPr>
                <w:sz w:val="24"/>
              </w:rPr>
              <w:tab/>
              <w:t>включително</w:t>
            </w:r>
            <w:r>
              <w:rPr>
                <w:sz w:val="24"/>
              </w:rPr>
              <w:tab/>
              <w:t>срокове</w:t>
            </w:r>
            <w:r>
              <w:rPr>
                <w:sz w:val="24"/>
              </w:rPr>
              <w:tab/>
              <w:t>за</w:t>
            </w:r>
          </w:p>
          <w:p w:rsidR="00E318BD" w:rsidRDefault="00DA45F2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обжалване на действията на органа по предоставянето на услугата.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Отказът за записване се обжалва по реда на АПК</w:t>
            </w:r>
          </w:p>
        </w:tc>
      </w:tr>
      <w:tr w:rsidR="00E318BD">
        <w:trPr>
          <w:trHeight w:val="551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Електронен адрес за предложения</w:t>
            </w:r>
          </w:p>
          <w:p w:rsidR="00E318BD" w:rsidRDefault="00DA45F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във връзка с услугата.</w:t>
            </w:r>
          </w:p>
        </w:tc>
        <w:tc>
          <w:tcPr>
            <w:tcW w:w="4903" w:type="dxa"/>
          </w:tcPr>
          <w:p w:rsidR="00E318BD" w:rsidRDefault="006D4E66" w:rsidP="006D4E66">
            <w:pPr>
              <w:pStyle w:val="TableParagraph"/>
              <w:spacing w:line="265" w:lineRule="exact"/>
              <w:rPr>
                <w:i/>
                <w:sz w:val="24"/>
              </w:rPr>
            </w:pPr>
            <w:hyperlink r:id="rId7" w:history="1">
              <w:r w:rsidRPr="00D54E09">
                <w:rPr>
                  <w:rStyle w:val="a7"/>
                  <w:i/>
                  <w:sz w:val="24"/>
                  <w:lang w:val="en-US"/>
                </w:rPr>
                <w:t>ouvapcaro</w:t>
              </w:r>
              <w:r w:rsidRPr="00D54E09">
                <w:rPr>
                  <w:rStyle w:val="a7"/>
                  <w:i/>
                  <w:sz w:val="24"/>
                </w:rPr>
                <w:t>v@abv.bg</w:t>
              </w:r>
            </w:hyperlink>
          </w:p>
        </w:tc>
      </w:tr>
      <w:tr w:rsidR="00E318BD">
        <w:trPr>
          <w:trHeight w:val="553"/>
        </w:trPr>
        <w:tc>
          <w:tcPr>
            <w:tcW w:w="458" w:type="dxa"/>
          </w:tcPr>
          <w:p w:rsidR="00E318BD" w:rsidRDefault="00DA45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84" w:type="dxa"/>
          </w:tcPr>
          <w:p w:rsidR="00E318BD" w:rsidRDefault="00DA45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Начини на получаване на резултата</w:t>
            </w:r>
          </w:p>
          <w:p w:rsidR="00E318BD" w:rsidRDefault="00DA45F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от услугата.</w:t>
            </w:r>
          </w:p>
        </w:tc>
        <w:tc>
          <w:tcPr>
            <w:tcW w:w="4903" w:type="dxa"/>
          </w:tcPr>
          <w:p w:rsidR="00E318BD" w:rsidRDefault="00DA45F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Лично или чрез пълномощник</w:t>
            </w:r>
          </w:p>
        </w:tc>
      </w:tr>
    </w:tbl>
    <w:p w:rsidR="00E318BD" w:rsidRDefault="00E318BD">
      <w:pPr>
        <w:spacing w:line="270" w:lineRule="exact"/>
        <w:rPr>
          <w:sz w:val="24"/>
        </w:rPr>
        <w:sectPr w:rsidR="00E318BD">
          <w:pgSz w:w="11910" w:h="16840"/>
          <w:pgMar w:top="840" w:right="740" w:bottom="280" w:left="1160" w:header="708" w:footer="708" w:gutter="0"/>
          <w:cols w:space="708"/>
        </w:sectPr>
      </w:pPr>
    </w:p>
    <w:p w:rsidR="006D4E66" w:rsidRPr="00E04366" w:rsidRDefault="006D4E66" w:rsidP="006D4E66">
      <w:pPr>
        <w:pStyle w:val="a5"/>
        <w:rPr>
          <w:rFonts w:ascii="Monotype Corsiva" w:hAnsi="Monotype Corsiva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CC4F817" wp14:editId="1B6E6552">
            <wp:simplePos x="0" y="0"/>
            <wp:positionH relativeFrom="column">
              <wp:posOffset>-571500</wp:posOffset>
            </wp:positionH>
            <wp:positionV relativeFrom="paragraph">
              <wp:posOffset>-342900</wp:posOffset>
            </wp:positionV>
            <wp:extent cx="850900" cy="725805"/>
            <wp:effectExtent l="0" t="0" r="635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  <w:sz w:val="32"/>
          <w:szCs w:val="32"/>
        </w:rPr>
        <w:t xml:space="preserve">       </w:t>
      </w:r>
      <w:r w:rsidRPr="00E04366">
        <w:rPr>
          <w:rFonts w:ascii="Monotype Corsiva" w:hAnsi="Monotype Corsiva"/>
          <w:sz w:val="32"/>
          <w:szCs w:val="32"/>
        </w:rPr>
        <w:t>ОСНОВНО УЧИЛИЩЕ "НИКОЛА Й. ВАПЦАРОВ" - ГР. ДОБРИЧ</w:t>
      </w:r>
    </w:p>
    <w:p w:rsidR="006D4E66" w:rsidRPr="00763C50" w:rsidRDefault="006D4E66" w:rsidP="006D4E66">
      <w:pPr>
        <w:pStyle w:val="a5"/>
        <w:pBdr>
          <w:bottom w:val="single" w:sz="4" w:space="1" w:color="auto"/>
        </w:pBdr>
        <w:rPr>
          <w:rFonts w:ascii="Times New Roman" w:hAnsi="Times New Roman"/>
          <w:bCs/>
          <w:sz w:val="18"/>
          <w:szCs w:val="18"/>
        </w:rPr>
      </w:pPr>
      <w:r w:rsidRPr="00E41CB8">
        <w:rPr>
          <w:rFonts w:ascii="Times New Roman" w:hAnsi="Times New Roman"/>
          <w:bCs/>
          <w:sz w:val="18"/>
          <w:szCs w:val="18"/>
        </w:rPr>
        <w:t>гр. Добрич, ул. "Отец Паисий" № 37 тел.: 602 414; 604 439, E-</w:t>
      </w:r>
      <w:proofErr w:type="spellStart"/>
      <w:r w:rsidRPr="00E41CB8">
        <w:rPr>
          <w:rFonts w:ascii="Times New Roman" w:hAnsi="Times New Roman"/>
          <w:bCs/>
          <w:sz w:val="18"/>
          <w:szCs w:val="18"/>
        </w:rPr>
        <w:t>mail</w:t>
      </w:r>
      <w:proofErr w:type="spellEnd"/>
      <w:r w:rsidRPr="00E41CB8">
        <w:rPr>
          <w:rFonts w:ascii="Times New Roman" w:hAnsi="Times New Roman"/>
          <w:bCs/>
          <w:sz w:val="18"/>
          <w:szCs w:val="18"/>
        </w:rPr>
        <w:t xml:space="preserve"> – ouvapcarov@abv.bg</w:t>
      </w:r>
    </w:p>
    <w:p w:rsidR="006D4E66" w:rsidRDefault="006D4E66" w:rsidP="006D4E66">
      <w:pPr>
        <w:pStyle w:val="1"/>
        <w:jc w:val="center"/>
        <w:rPr>
          <w:rFonts w:ascii="Times New Roman" w:hAnsi="Times New Roman"/>
          <w:color w:val="auto"/>
          <w:sz w:val="40"/>
          <w:szCs w:val="40"/>
          <w:lang w:val="bg-BG"/>
        </w:rPr>
      </w:pPr>
    </w:p>
    <w:p w:rsidR="00E318BD" w:rsidRDefault="00E318BD">
      <w:pPr>
        <w:spacing w:before="3"/>
        <w:rPr>
          <w:b/>
          <w:i/>
          <w:sz w:val="20"/>
        </w:rPr>
      </w:pPr>
    </w:p>
    <w:p w:rsidR="00E318BD" w:rsidRDefault="00E318BD">
      <w:pPr>
        <w:rPr>
          <w:sz w:val="20"/>
        </w:rPr>
        <w:sectPr w:rsidR="00E318BD">
          <w:pgSz w:w="11910" w:h="16840"/>
          <w:pgMar w:top="760" w:right="740" w:bottom="280" w:left="1160" w:header="708" w:footer="708" w:gutter="0"/>
          <w:cols w:space="708"/>
        </w:sectPr>
      </w:pPr>
    </w:p>
    <w:p w:rsidR="00E318BD" w:rsidRDefault="00DA45F2">
      <w:pPr>
        <w:tabs>
          <w:tab w:val="left" w:leader="dot" w:pos="5209"/>
        </w:tabs>
        <w:spacing w:before="89"/>
        <w:ind w:left="186"/>
        <w:rPr>
          <w:b/>
          <w:i/>
          <w:sz w:val="28"/>
        </w:rPr>
      </w:pPr>
      <w:r>
        <w:rPr>
          <w:b/>
          <w:i/>
          <w:sz w:val="28"/>
          <w:u w:val="thick"/>
        </w:rPr>
        <w:lastRenderedPageBreak/>
        <w:t>Вх. № УМ – 53 –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.........</w:t>
      </w:r>
      <w:r>
        <w:rPr>
          <w:b/>
          <w:i/>
          <w:spacing w:val="-2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/</w:t>
      </w:r>
      <w:r>
        <w:rPr>
          <w:b/>
          <w:i/>
          <w:sz w:val="28"/>
        </w:rPr>
        <w:tab/>
      </w:r>
      <w:r>
        <w:rPr>
          <w:b/>
          <w:i/>
          <w:spacing w:val="-11"/>
          <w:sz w:val="28"/>
          <w:u w:val="thick"/>
        </w:rPr>
        <w:t>г.</w:t>
      </w:r>
    </w:p>
    <w:p w:rsidR="00E318BD" w:rsidRDefault="00DA45F2">
      <w:pPr>
        <w:spacing w:before="6"/>
        <w:rPr>
          <w:b/>
          <w:i/>
          <w:sz w:val="35"/>
        </w:rPr>
      </w:pPr>
      <w:r>
        <w:br w:type="column"/>
      </w:r>
    </w:p>
    <w:p w:rsidR="006D4E66" w:rsidRDefault="00DA45F2" w:rsidP="006D4E66">
      <w:pPr>
        <w:spacing w:line="242" w:lineRule="auto"/>
        <w:ind w:left="175" w:right="94"/>
        <w:rPr>
          <w:b/>
          <w:sz w:val="28"/>
        </w:rPr>
      </w:pPr>
      <w:r>
        <w:rPr>
          <w:b/>
          <w:sz w:val="28"/>
        </w:rPr>
        <w:t xml:space="preserve">До Директора </w:t>
      </w:r>
    </w:p>
    <w:p w:rsidR="00E318BD" w:rsidRDefault="00DA45F2" w:rsidP="006D4E66">
      <w:pPr>
        <w:spacing w:line="242" w:lineRule="auto"/>
        <w:ind w:left="175" w:right="94"/>
        <w:rPr>
          <w:b/>
          <w:sz w:val="28"/>
        </w:rPr>
      </w:pPr>
      <w:r>
        <w:rPr>
          <w:b/>
          <w:sz w:val="28"/>
        </w:rPr>
        <w:t>на ОУ „</w:t>
      </w:r>
      <w:r w:rsidR="006D4E66">
        <w:rPr>
          <w:b/>
          <w:sz w:val="28"/>
        </w:rPr>
        <w:t>Никола Й. Вапцаров</w:t>
      </w:r>
      <w:r>
        <w:rPr>
          <w:b/>
          <w:sz w:val="28"/>
        </w:rPr>
        <w:t xml:space="preserve">“ – </w:t>
      </w:r>
      <w:proofErr w:type="spellStart"/>
      <w:r>
        <w:rPr>
          <w:b/>
          <w:sz w:val="28"/>
        </w:rPr>
        <w:t>гр.Добрич</w:t>
      </w:r>
      <w:proofErr w:type="spellEnd"/>
    </w:p>
    <w:p w:rsidR="00E318BD" w:rsidRDefault="00E318BD">
      <w:pPr>
        <w:spacing w:line="242" w:lineRule="auto"/>
        <w:rPr>
          <w:sz w:val="28"/>
        </w:rPr>
        <w:sectPr w:rsidR="00E318BD">
          <w:type w:val="continuous"/>
          <w:pgSz w:w="11910" w:h="16840"/>
          <w:pgMar w:top="760" w:right="740" w:bottom="280" w:left="1160" w:header="708" w:footer="708" w:gutter="0"/>
          <w:cols w:num="2" w:space="708" w:equalWidth="0">
            <w:col w:w="5383" w:space="40"/>
            <w:col w:w="4587"/>
          </w:cols>
        </w:sectPr>
      </w:pPr>
    </w:p>
    <w:p w:rsidR="00E318BD" w:rsidRDefault="00E318BD">
      <w:pPr>
        <w:spacing w:before="2"/>
        <w:rPr>
          <w:b/>
          <w:sz w:val="20"/>
        </w:rPr>
      </w:pPr>
    </w:p>
    <w:p w:rsidR="00E318BD" w:rsidRDefault="00DA45F2">
      <w:pPr>
        <w:pStyle w:val="a3"/>
        <w:spacing w:before="86" w:line="367" w:lineRule="exact"/>
        <w:ind w:left="7"/>
        <w:jc w:val="center"/>
      </w:pPr>
      <w:r>
        <w:rPr>
          <w:shd w:val="clear" w:color="auto" w:fill="D3D3D3"/>
        </w:rPr>
        <w:t>З А Я В Л Е Н И Е</w:t>
      </w:r>
    </w:p>
    <w:p w:rsidR="00E318BD" w:rsidRDefault="00DA45F2">
      <w:pPr>
        <w:pStyle w:val="a3"/>
        <w:tabs>
          <w:tab w:val="left" w:leader="dot" w:pos="6664"/>
        </w:tabs>
        <w:spacing w:line="413" w:lineRule="exact"/>
        <w:ind w:left="9"/>
        <w:jc w:val="center"/>
      </w:pPr>
      <w:r>
        <w:rPr>
          <w:sz w:val="36"/>
        </w:rPr>
        <w:t>*</w:t>
      </w:r>
      <w:r>
        <w:t>от</w:t>
      </w:r>
      <w:r>
        <w:tab/>
        <w:t>..-</w:t>
      </w:r>
      <w:r>
        <w:rPr>
          <w:spacing w:val="-19"/>
        </w:rPr>
        <w:t xml:space="preserve"> </w:t>
      </w:r>
      <w:r>
        <w:t>родител/настойник</w:t>
      </w:r>
    </w:p>
    <w:p w:rsidR="00E318BD" w:rsidRDefault="00DA45F2">
      <w:pPr>
        <w:pStyle w:val="a3"/>
        <w:spacing w:before="3" w:line="368" w:lineRule="exact"/>
        <w:ind w:left="34" w:right="42"/>
        <w:jc w:val="center"/>
      </w:pPr>
      <w:r>
        <w:t>живущ/а в ......................................................................................................</w:t>
      </w:r>
    </w:p>
    <w:p w:rsidR="00E318BD" w:rsidRDefault="00DA45F2">
      <w:pPr>
        <w:pStyle w:val="a3"/>
        <w:spacing w:line="367" w:lineRule="exact"/>
        <w:ind w:left="5"/>
        <w:jc w:val="center"/>
      </w:pPr>
      <w:r>
        <w:t>Господин Директор,</w:t>
      </w:r>
    </w:p>
    <w:p w:rsidR="00E318BD" w:rsidRDefault="00DA45F2">
      <w:pPr>
        <w:pStyle w:val="a3"/>
        <w:tabs>
          <w:tab w:val="left" w:pos="3443"/>
          <w:tab w:val="left" w:pos="4495"/>
        </w:tabs>
        <w:spacing w:line="368" w:lineRule="exact"/>
        <w:ind w:right="42"/>
        <w:jc w:val="center"/>
      </w:pPr>
      <w:r>
        <w:t>Моля за</w:t>
      </w:r>
      <w:r>
        <w:rPr>
          <w:spacing w:val="-3"/>
        </w:rPr>
        <w:t xml:space="preserve"> </w:t>
      </w:r>
      <w:r>
        <w:t>учебната</w:t>
      </w:r>
      <w:r>
        <w:rPr>
          <w:spacing w:val="-1"/>
        </w:rPr>
        <w:t xml:space="preserve"> </w:t>
      </w:r>
      <w:r>
        <w:t>20</w:t>
      </w:r>
      <w:r>
        <w:tab/>
        <w:t>/</w:t>
      </w:r>
      <w:r>
        <w:rPr>
          <w:spacing w:val="1"/>
        </w:rPr>
        <w:t xml:space="preserve"> </w:t>
      </w:r>
      <w:r>
        <w:t>20</w:t>
      </w:r>
      <w:r>
        <w:tab/>
        <w:t>год., детето ми</w:t>
      </w:r>
      <w:r>
        <w:rPr>
          <w:spacing w:val="-13"/>
        </w:rPr>
        <w:t xml:space="preserve"> </w:t>
      </w:r>
      <w:r>
        <w:t>......................................</w:t>
      </w:r>
    </w:p>
    <w:p w:rsidR="00E318BD" w:rsidRDefault="00DA45F2">
      <w:pPr>
        <w:pStyle w:val="a3"/>
        <w:tabs>
          <w:tab w:val="left" w:leader="dot" w:pos="9560"/>
        </w:tabs>
        <w:spacing w:before="1" w:line="368" w:lineRule="exact"/>
        <w:ind w:left="6"/>
        <w:jc w:val="center"/>
      </w:pPr>
      <w:r>
        <w:t>.........................................................................</w:t>
      </w:r>
      <w:r>
        <w:rPr>
          <w:spacing w:val="-13"/>
        </w:rPr>
        <w:t xml:space="preserve"> </w:t>
      </w:r>
      <w:r>
        <w:t>роден/а</w:t>
      </w:r>
      <w:r>
        <w:tab/>
        <w:t>г.</w:t>
      </w:r>
    </w:p>
    <w:p w:rsidR="00E318BD" w:rsidRDefault="00DA45F2">
      <w:pPr>
        <w:pStyle w:val="a3"/>
        <w:spacing w:line="367" w:lineRule="exact"/>
        <w:ind w:left="116"/>
      </w:pPr>
      <w:r>
        <w:t xml:space="preserve">да бъде записано като ученик в </w:t>
      </w:r>
      <w:r>
        <w:rPr>
          <w:u w:val="thick"/>
          <w:shd w:val="clear" w:color="auto" w:fill="D3D3D3"/>
        </w:rPr>
        <w:t>Първи клас</w:t>
      </w:r>
    </w:p>
    <w:p w:rsidR="00E318BD" w:rsidRDefault="00DA45F2">
      <w:pPr>
        <w:pStyle w:val="a3"/>
        <w:spacing w:line="368" w:lineRule="exact"/>
        <w:ind w:left="116"/>
      </w:pPr>
      <w:r>
        <w:t>на ОУ „</w:t>
      </w:r>
      <w:r w:rsidR="006D4E66">
        <w:t>Никола Вапцаров</w:t>
      </w:r>
      <w:bookmarkStart w:id="0" w:name="_GoBack"/>
      <w:bookmarkEnd w:id="0"/>
      <w:r>
        <w:t xml:space="preserve">“ </w:t>
      </w:r>
      <w:proofErr w:type="spellStart"/>
      <w:r>
        <w:t>гр.Добрич</w:t>
      </w:r>
      <w:proofErr w:type="spellEnd"/>
      <w:r>
        <w:t xml:space="preserve">, </w:t>
      </w:r>
      <w:proofErr w:type="spellStart"/>
      <w:r>
        <w:t>обл</w:t>
      </w:r>
      <w:proofErr w:type="spellEnd"/>
      <w:r>
        <w:t>. Добрич.</w:t>
      </w:r>
    </w:p>
    <w:p w:rsidR="00E318BD" w:rsidRDefault="00DA45F2">
      <w:pPr>
        <w:pStyle w:val="a3"/>
        <w:tabs>
          <w:tab w:val="left" w:pos="3687"/>
          <w:tab w:val="left" w:pos="4875"/>
        </w:tabs>
        <w:spacing w:before="2" w:line="368" w:lineRule="exact"/>
        <w:ind w:left="116"/>
      </w:pPr>
      <w:r>
        <w:t>*Детето</w:t>
      </w:r>
      <w:r>
        <w:rPr>
          <w:spacing w:val="-1"/>
        </w:rPr>
        <w:t xml:space="preserve"> </w:t>
      </w:r>
      <w:r>
        <w:t>ми</w:t>
      </w:r>
      <w:r>
        <w:rPr>
          <w:spacing w:val="-3"/>
        </w:rPr>
        <w:t xml:space="preserve"> </w:t>
      </w:r>
      <w:r>
        <w:t>посещава</w:t>
      </w:r>
      <w:r>
        <w:tab/>
        <w:t>□</w:t>
      </w:r>
      <w:r>
        <w:rPr>
          <w:spacing w:val="2"/>
        </w:rPr>
        <w:t xml:space="preserve"> </w:t>
      </w:r>
      <w:r>
        <w:t>ПГ</w:t>
      </w:r>
      <w:r>
        <w:tab/>
        <w:t>□ ЦДГ</w:t>
      </w:r>
    </w:p>
    <w:p w:rsidR="00E318BD" w:rsidRDefault="00DA45F2">
      <w:pPr>
        <w:pStyle w:val="a3"/>
        <w:spacing w:line="367" w:lineRule="exact"/>
        <w:ind w:left="116"/>
      </w:pPr>
      <w:r>
        <w:t>*Не посещава ПГ или ЦДГ</w:t>
      </w:r>
    </w:p>
    <w:p w:rsidR="00E318BD" w:rsidRDefault="00DA45F2">
      <w:pPr>
        <w:spacing w:line="368" w:lineRule="exact"/>
        <w:ind w:left="2178"/>
        <w:rPr>
          <w:b/>
          <w:i/>
          <w:sz w:val="32"/>
        </w:rPr>
      </w:pPr>
      <w:r>
        <w:rPr>
          <w:b/>
          <w:i/>
          <w:sz w:val="32"/>
          <w:u w:val="thick"/>
        </w:rPr>
        <w:t>Към настоящото заявление прилагам :</w:t>
      </w:r>
    </w:p>
    <w:p w:rsidR="00E318BD" w:rsidRDefault="00DA45F2">
      <w:pPr>
        <w:pStyle w:val="a4"/>
        <w:numPr>
          <w:ilvl w:val="0"/>
          <w:numId w:val="1"/>
        </w:numPr>
        <w:tabs>
          <w:tab w:val="left" w:pos="836"/>
          <w:tab w:val="left" w:pos="837"/>
        </w:tabs>
        <w:ind w:hanging="361"/>
        <w:rPr>
          <w:b/>
          <w:sz w:val="32"/>
        </w:rPr>
      </w:pPr>
      <w:r>
        <w:rPr>
          <w:b/>
          <w:sz w:val="32"/>
        </w:rPr>
        <w:t>Копие от „Удостоверение за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раждане“</w:t>
      </w:r>
    </w:p>
    <w:p w:rsidR="00E318BD" w:rsidRDefault="00E318BD">
      <w:pPr>
        <w:spacing w:before="9"/>
        <w:rPr>
          <w:b/>
          <w:sz w:val="31"/>
        </w:rPr>
      </w:pPr>
    </w:p>
    <w:p w:rsidR="00E318BD" w:rsidRDefault="00DA45F2">
      <w:pPr>
        <w:pStyle w:val="a3"/>
        <w:tabs>
          <w:tab w:val="left" w:pos="3836"/>
          <w:tab w:val="left" w:leader="dot" w:pos="9800"/>
        </w:tabs>
        <w:ind w:left="116"/>
      </w:pPr>
      <w:r>
        <w:t>Дата:.............................г.</w:t>
      </w:r>
      <w:r>
        <w:tab/>
        <w:t>С</w:t>
      </w:r>
      <w:r>
        <w:rPr>
          <w:spacing w:val="-6"/>
        </w:rPr>
        <w:t xml:space="preserve"> </w:t>
      </w:r>
      <w:r>
        <w:t>уважение:............../</w:t>
      </w:r>
      <w:r>
        <w:tab/>
        <w:t>/</w:t>
      </w:r>
    </w:p>
    <w:sectPr w:rsidR="00E318BD">
      <w:type w:val="continuous"/>
      <w:pgSz w:w="11910" w:h="16840"/>
      <w:pgMar w:top="760" w:right="74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ok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50673"/>
    <w:multiLevelType w:val="hybridMultilevel"/>
    <w:tmpl w:val="431AD092"/>
    <w:lvl w:ilvl="0" w:tplc="10F253EA">
      <w:start w:val="1"/>
      <w:numFmt w:val="decimal"/>
      <w:lvlText w:val="%1."/>
      <w:lvlJc w:val="left"/>
      <w:pPr>
        <w:ind w:left="108" w:hanging="29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C34EFF6C">
      <w:numFmt w:val="bullet"/>
      <w:lvlText w:val="•"/>
      <w:lvlJc w:val="left"/>
      <w:pPr>
        <w:ind w:left="579" w:hanging="291"/>
      </w:pPr>
      <w:rPr>
        <w:rFonts w:hint="default"/>
        <w:lang w:val="bg-BG" w:eastAsia="en-US" w:bidi="ar-SA"/>
      </w:rPr>
    </w:lvl>
    <w:lvl w:ilvl="2" w:tplc="9076AB6C">
      <w:numFmt w:val="bullet"/>
      <w:lvlText w:val="•"/>
      <w:lvlJc w:val="left"/>
      <w:pPr>
        <w:ind w:left="1058" w:hanging="291"/>
      </w:pPr>
      <w:rPr>
        <w:rFonts w:hint="default"/>
        <w:lang w:val="bg-BG" w:eastAsia="en-US" w:bidi="ar-SA"/>
      </w:rPr>
    </w:lvl>
    <w:lvl w:ilvl="3" w:tplc="FD9873C8">
      <w:numFmt w:val="bullet"/>
      <w:lvlText w:val="•"/>
      <w:lvlJc w:val="left"/>
      <w:pPr>
        <w:ind w:left="1537" w:hanging="291"/>
      </w:pPr>
      <w:rPr>
        <w:rFonts w:hint="default"/>
        <w:lang w:val="bg-BG" w:eastAsia="en-US" w:bidi="ar-SA"/>
      </w:rPr>
    </w:lvl>
    <w:lvl w:ilvl="4" w:tplc="5FCC8EC2">
      <w:numFmt w:val="bullet"/>
      <w:lvlText w:val="•"/>
      <w:lvlJc w:val="left"/>
      <w:pPr>
        <w:ind w:left="2017" w:hanging="291"/>
      </w:pPr>
      <w:rPr>
        <w:rFonts w:hint="default"/>
        <w:lang w:val="bg-BG" w:eastAsia="en-US" w:bidi="ar-SA"/>
      </w:rPr>
    </w:lvl>
    <w:lvl w:ilvl="5" w:tplc="244E1E04">
      <w:numFmt w:val="bullet"/>
      <w:lvlText w:val="•"/>
      <w:lvlJc w:val="left"/>
      <w:pPr>
        <w:ind w:left="2496" w:hanging="291"/>
      </w:pPr>
      <w:rPr>
        <w:rFonts w:hint="default"/>
        <w:lang w:val="bg-BG" w:eastAsia="en-US" w:bidi="ar-SA"/>
      </w:rPr>
    </w:lvl>
    <w:lvl w:ilvl="6" w:tplc="F3406DE6">
      <w:numFmt w:val="bullet"/>
      <w:lvlText w:val="•"/>
      <w:lvlJc w:val="left"/>
      <w:pPr>
        <w:ind w:left="2975" w:hanging="291"/>
      </w:pPr>
      <w:rPr>
        <w:rFonts w:hint="default"/>
        <w:lang w:val="bg-BG" w:eastAsia="en-US" w:bidi="ar-SA"/>
      </w:rPr>
    </w:lvl>
    <w:lvl w:ilvl="7" w:tplc="798C7180">
      <w:numFmt w:val="bullet"/>
      <w:lvlText w:val="•"/>
      <w:lvlJc w:val="left"/>
      <w:pPr>
        <w:ind w:left="3455" w:hanging="291"/>
      </w:pPr>
      <w:rPr>
        <w:rFonts w:hint="default"/>
        <w:lang w:val="bg-BG" w:eastAsia="en-US" w:bidi="ar-SA"/>
      </w:rPr>
    </w:lvl>
    <w:lvl w:ilvl="8" w:tplc="AD703726">
      <w:numFmt w:val="bullet"/>
      <w:lvlText w:val="•"/>
      <w:lvlJc w:val="left"/>
      <w:pPr>
        <w:ind w:left="3934" w:hanging="291"/>
      </w:pPr>
      <w:rPr>
        <w:rFonts w:hint="default"/>
        <w:lang w:val="bg-BG" w:eastAsia="en-US" w:bidi="ar-SA"/>
      </w:rPr>
    </w:lvl>
  </w:abstractNum>
  <w:abstractNum w:abstractNumId="1" w15:restartNumberingAfterBreak="0">
    <w:nsid w:val="40FB31CB"/>
    <w:multiLevelType w:val="hybridMultilevel"/>
    <w:tmpl w:val="C582ADA4"/>
    <w:lvl w:ilvl="0" w:tplc="EE722BE6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99"/>
        <w:sz w:val="32"/>
        <w:szCs w:val="32"/>
        <w:lang w:val="bg-BG" w:eastAsia="en-US" w:bidi="ar-SA"/>
      </w:rPr>
    </w:lvl>
    <w:lvl w:ilvl="1" w:tplc="9118B12A">
      <w:numFmt w:val="bullet"/>
      <w:lvlText w:val="•"/>
      <w:lvlJc w:val="left"/>
      <w:pPr>
        <w:ind w:left="1756" w:hanging="360"/>
      </w:pPr>
      <w:rPr>
        <w:rFonts w:hint="default"/>
        <w:lang w:val="bg-BG" w:eastAsia="en-US" w:bidi="ar-SA"/>
      </w:rPr>
    </w:lvl>
    <w:lvl w:ilvl="2" w:tplc="0396100C">
      <w:numFmt w:val="bullet"/>
      <w:lvlText w:val="•"/>
      <w:lvlJc w:val="left"/>
      <w:pPr>
        <w:ind w:left="2673" w:hanging="360"/>
      </w:pPr>
      <w:rPr>
        <w:rFonts w:hint="default"/>
        <w:lang w:val="bg-BG" w:eastAsia="en-US" w:bidi="ar-SA"/>
      </w:rPr>
    </w:lvl>
    <w:lvl w:ilvl="3" w:tplc="FAE0F562">
      <w:numFmt w:val="bullet"/>
      <w:lvlText w:val="•"/>
      <w:lvlJc w:val="left"/>
      <w:pPr>
        <w:ind w:left="3589" w:hanging="360"/>
      </w:pPr>
      <w:rPr>
        <w:rFonts w:hint="default"/>
        <w:lang w:val="bg-BG" w:eastAsia="en-US" w:bidi="ar-SA"/>
      </w:rPr>
    </w:lvl>
    <w:lvl w:ilvl="4" w:tplc="5E7C26DE">
      <w:numFmt w:val="bullet"/>
      <w:lvlText w:val="•"/>
      <w:lvlJc w:val="left"/>
      <w:pPr>
        <w:ind w:left="4506" w:hanging="360"/>
      </w:pPr>
      <w:rPr>
        <w:rFonts w:hint="default"/>
        <w:lang w:val="bg-BG" w:eastAsia="en-US" w:bidi="ar-SA"/>
      </w:rPr>
    </w:lvl>
    <w:lvl w:ilvl="5" w:tplc="57ACC456">
      <w:numFmt w:val="bullet"/>
      <w:lvlText w:val="•"/>
      <w:lvlJc w:val="left"/>
      <w:pPr>
        <w:ind w:left="5422" w:hanging="360"/>
      </w:pPr>
      <w:rPr>
        <w:rFonts w:hint="default"/>
        <w:lang w:val="bg-BG" w:eastAsia="en-US" w:bidi="ar-SA"/>
      </w:rPr>
    </w:lvl>
    <w:lvl w:ilvl="6" w:tplc="8D068960">
      <w:numFmt w:val="bullet"/>
      <w:lvlText w:val="•"/>
      <w:lvlJc w:val="left"/>
      <w:pPr>
        <w:ind w:left="6339" w:hanging="360"/>
      </w:pPr>
      <w:rPr>
        <w:rFonts w:hint="default"/>
        <w:lang w:val="bg-BG" w:eastAsia="en-US" w:bidi="ar-SA"/>
      </w:rPr>
    </w:lvl>
    <w:lvl w:ilvl="7" w:tplc="CF5EC264">
      <w:numFmt w:val="bullet"/>
      <w:lvlText w:val="•"/>
      <w:lvlJc w:val="left"/>
      <w:pPr>
        <w:ind w:left="7255" w:hanging="360"/>
      </w:pPr>
      <w:rPr>
        <w:rFonts w:hint="default"/>
        <w:lang w:val="bg-BG" w:eastAsia="en-US" w:bidi="ar-SA"/>
      </w:rPr>
    </w:lvl>
    <w:lvl w:ilvl="8" w:tplc="1668F228">
      <w:numFmt w:val="bullet"/>
      <w:lvlText w:val="•"/>
      <w:lvlJc w:val="left"/>
      <w:pPr>
        <w:ind w:left="8172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50BA40DC"/>
    <w:multiLevelType w:val="hybridMultilevel"/>
    <w:tmpl w:val="064C1474"/>
    <w:lvl w:ilvl="0" w:tplc="1A7A179C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38269C2C">
      <w:numFmt w:val="bullet"/>
      <w:lvlText w:val="•"/>
      <w:lvlJc w:val="left"/>
      <w:pPr>
        <w:ind w:left="795" w:hanging="240"/>
      </w:pPr>
      <w:rPr>
        <w:rFonts w:hint="default"/>
        <w:lang w:val="bg-BG" w:eastAsia="en-US" w:bidi="ar-SA"/>
      </w:rPr>
    </w:lvl>
    <w:lvl w:ilvl="2" w:tplc="F4CA91AC">
      <w:numFmt w:val="bullet"/>
      <w:lvlText w:val="•"/>
      <w:lvlJc w:val="left"/>
      <w:pPr>
        <w:ind w:left="1250" w:hanging="240"/>
      </w:pPr>
      <w:rPr>
        <w:rFonts w:hint="default"/>
        <w:lang w:val="bg-BG" w:eastAsia="en-US" w:bidi="ar-SA"/>
      </w:rPr>
    </w:lvl>
    <w:lvl w:ilvl="3" w:tplc="FFD42FE4">
      <w:numFmt w:val="bullet"/>
      <w:lvlText w:val="•"/>
      <w:lvlJc w:val="left"/>
      <w:pPr>
        <w:ind w:left="1705" w:hanging="240"/>
      </w:pPr>
      <w:rPr>
        <w:rFonts w:hint="default"/>
        <w:lang w:val="bg-BG" w:eastAsia="en-US" w:bidi="ar-SA"/>
      </w:rPr>
    </w:lvl>
    <w:lvl w:ilvl="4" w:tplc="9FC02AB6">
      <w:numFmt w:val="bullet"/>
      <w:lvlText w:val="•"/>
      <w:lvlJc w:val="left"/>
      <w:pPr>
        <w:ind w:left="2161" w:hanging="240"/>
      </w:pPr>
      <w:rPr>
        <w:rFonts w:hint="default"/>
        <w:lang w:val="bg-BG" w:eastAsia="en-US" w:bidi="ar-SA"/>
      </w:rPr>
    </w:lvl>
    <w:lvl w:ilvl="5" w:tplc="10FA92C4">
      <w:numFmt w:val="bullet"/>
      <w:lvlText w:val="•"/>
      <w:lvlJc w:val="left"/>
      <w:pPr>
        <w:ind w:left="2616" w:hanging="240"/>
      </w:pPr>
      <w:rPr>
        <w:rFonts w:hint="default"/>
        <w:lang w:val="bg-BG" w:eastAsia="en-US" w:bidi="ar-SA"/>
      </w:rPr>
    </w:lvl>
    <w:lvl w:ilvl="6" w:tplc="0AF003BC">
      <w:numFmt w:val="bullet"/>
      <w:lvlText w:val="•"/>
      <w:lvlJc w:val="left"/>
      <w:pPr>
        <w:ind w:left="3071" w:hanging="240"/>
      </w:pPr>
      <w:rPr>
        <w:rFonts w:hint="default"/>
        <w:lang w:val="bg-BG" w:eastAsia="en-US" w:bidi="ar-SA"/>
      </w:rPr>
    </w:lvl>
    <w:lvl w:ilvl="7" w:tplc="BE184E7C">
      <w:numFmt w:val="bullet"/>
      <w:lvlText w:val="•"/>
      <w:lvlJc w:val="left"/>
      <w:pPr>
        <w:ind w:left="3527" w:hanging="240"/>
      </w:pPr>
      <w:rPr>
        <w:rFonts w:hint="default"/>
        <w:lang w:val="bg-BG" w:eastAsia="en-US" w:bidi="ar-SA"/>
      </w:rPr>
    </w:lvl>
    <w:lvl w:ilvl="8" w:tplc="439AE45E">
      <w:numFmt w:val="bullet"/>
      <w:lvlText w:val="•"/>
      <w:lvlJc w:val="left"/>
      <w:pPr>
        <w:ind w:left="3982" w:hanging="240"/>
      </w:pPr>
      <w:rPr>
        <w:rFonts w:hint="default"/>
        <w:lang w:val="bg-BG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BD"/>
    <w:rsid w:val="006D4E66"/>
    <w:rsid w:val="00BC4295"/>
    <w:rsid w:val="00DA45F2"/>
    <w:rsid w:val="00E3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AF39E"/>
  <w15:docId w15:val="{52287C2A-E8B7-49CB-94FB-5AD5F5E3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next w:val="a"/>
    <w:link w:val="10"/>
    <w:uiPriority w:val="99"/>
    <w:qFormat/>
    <w:rsid w:val="006D4E66"/>
    <w:pPr>
      <w:keepNext/>
      <w:keepLines/>
      <w:widowControl/>
      <w:autoSpaceDE/>
      <w:autoSpaceDN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pPr>
      <w:spacing w:before="2"/>
      <w:ind w:left="836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10">
    <w:name w:val="Заглавие 1 Знак"/>
    <w:basedOn w:val="a0"/>
    <w:link w:val="1"/>
    <w:uiPriority w:val="99"/>
    <w:rsid w:val="006D4E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Title"/>
    <w:basedOn w:val="a"/>
    <w:link w:val="a6"/>
    <w:uiPriority w:val="99"/>
    <w:qFormat/>
    <w:rsid w:val="006D4E66"/>
    <w:pPr>
      <w:widowControl/>
      <w:autoSpaceDE/>
      <w:autoSpaceDN/>
      <w:jc w:val="center"/>
    </w:pPr>
    <w:rPr>
      <w:rFonts w:ascii="TimokU" w:eastAsia="Calibri" w:hAnsi="TimokU"/>
      <w:b/>
      <w:sz w:val="24"/>
      <w:szCs w:val="20"/>
      <w:lang w:eastAsia="bg-BG"/>
    </w:rPr>
  </w:style>
  <w:style w:type="character" w:customStyle="1" w:styleId="a6">
    <w:name w:val="Заглавие Знак"/>
    <w:basedOn w:val="a0"/>
    <w:link w:val="a5"/>
    <w:uiPriority w:val="99"/>
    <w:rsid w:val="006D4E66"/>
    <w:rPr>
      <w:rFonts w:ascii="TimokU" w:eastAsia="Calibri" w:hAnsi="TimokU" w:cs="Times New Roman"/>
      <w:b/>
      <w:sz w:val="24"/>
      <w:szCs w:val="20"/>
      <w:lang w:val="bg-BG" w:eastAsia="bg-BG"/>
    </w:rPr>
  </w:style>
  <w:style w:type="character" w:styleId="a7">
    <w:name w:val="Hyperlink"/>
    <w:basedOn w:val="a0"/>
    <w:uiPriority w:val="99"/>
    <w:unhideWhenUsed/>
    <w:rsid w:val="006D4E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uvapcarov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carov.e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&lt;4D6963726F736F667420576F7264202D20C8EDF4EE203133385F31202D20CFF0E8E5ECE0EDE520EDE020E4E5F6E020E220EFFAF0E2E820EAEBE0F1&gt;</vt:lpstr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&lt;4D6963726F736F667420576F7264202D20C8EDF4EE203133385F31202D20CFF0E8E5ECE0EDE520EDE020E4E5F6E020E220EFFAF0E2E820EAEBE0F1&gt;</dc:title>
  <dc:creator>VoloV-ZTS</dc:creator>
  <cp:lastModifiedBy>PC</cp:lastModifiedBy>
  <cp:revision>3</cp:revision>
  <dcterms:created xsi:type="dcterms:W3CDTF">2020-01-27T15:13:00Z</dcterms:created>
  <dcterms:modified xsi:type="dcterms:W3CDTF">2020-01-31T07:36:00Z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2020-01-27T00:00:00Z</vt:filetime>
  </property>
</Properties>
</file>