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28A" w:rsidRPr="0046628A" w:rsidRDefault="0046628A" w:rsidP="0046628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bg-BG"/>
        </w:rPr>
      </w:pPr>
      <w:r w:rsidRPr="0046628A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bg-BG"/>
        </w:rPr>
        <w:t>Пътуване и командировки в чужбина или области с регистрирани случаи на COVID-19</w:t>
      </w:r>
    </w:p>
    <w:p w:rsidR="0046628A" w:rsidRPr="0046628A" w:rsidRDefault="0046628A" w:rsidP="004662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0" w:name="_GoBack"/>
      <w:bookmarkEnd w:id="0"/>
      <w:r w:rsidRPr="0046628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Препоръчително е:</w:t>
      </w:r>
    </w:p>
    <w:p w:rsidR="0046628A" w:rsidRPr="0046628A" w:rsidRDefault="0046628A" w:rsidP="0046628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отложат пътуванията в държави с определен от Министерство на външните работи висок риск от заразяване (освен при неотложна необходимост).</w:t>
      </w:r>
    </w:p>
    <w:p w:rsidR="0046628A" w:rsidRPr="0046628A" w:rsidRDefault="0046628A" w:rsidP="0046628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ограничат на пътуванията/командировките в държави с регистрирани случаи на COVID-19.</w:t>
      </w:r>
    </w:p>
    <w:p w:rsidR="0046628A" w:rsidRPr="0046628A" w:rsidRDefault="0046628A" w:rsidP="0046628A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Избягвайте командироването на служители, които са по-силно застрашени от болестта (по-възрастни служители или служители страдащи от диабет, сърдечносъдови заболявания или белодробни заболявания) в области, където се разпространява COVID-19.</w:t>
      </w:r>
    </w:p>
    <w:p w:rsidR="0046628A" w:rsidRPr="0046628A" w:rsidRDefault="0046628A" w:rsidP="004662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Нашият съвет е да направите извънреден инструктаж на лицата, на които предстои пътуване, като ги запознаете с:</w:t>
      </w:r>
    </w:p>
    <w:p w:rsidR="0046628A" w:rsidRPr="0046628A" w:rsidRDefault="0046628A" w:rsidP="0046628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общите правила за поведение и хигиена</w:t>
      </w:r>
    </w:p>
    <w:p w:rsidR="0046628A" w:rsidRPr="0046628A" w:rsidRDefault="0046628A" w:rsidP="0046628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ситуацията в </w:t>
      </w:r>
      <w:proofErr w:type="spellStart"/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конретната</w:t>
      </w:r>
      <w:proofErr w:type="spellEnd"/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държава</w:t>
      </w:r>
    </w:p>
    <w:p w:rsidR="0046628A" w:rsidRPr="0046628A" w:rsidRDefault="0046628A" w:rsidP="0046628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поведение в случай, че проявят симптоми или разберат, че са били в контакт, за което се подозира или е установено, че е заразено с COVID-19.</w:t>
      </w:r>
    </w:p>
    <w:p w:rsidR="0046628A" w:rsidRPr="0046628A" w:rsidRDefault="0046628A" w:rsidP="0046628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информирани какво да правят и с кого да се свържат, ако се почувстват зле по време на пътуването. Какъв е националния номер за COVID-19 в съответната държава.</w:t>
      </w:r>
    </w:p>
    <w:p w:rsidR="0046628A" w:rsidRPr="0046628A" w:rsidRDefault="0046628A" w:rsidP="0046628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поведение при завръщане от пътуване в държава с установен случай на COVID-19.</w:t>
      </w:r>
    </w:p>
    <w:p w:rsidR="0046628A" w:rsidRPr="0046628A" w:rsidRDefault="0046628A" w:rsidP="0046628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кой случай могат да ползват болничен за карантина след завръщане и какви са фирмените правила относно карантиниране.</w:t>
      </w:r>
    </w:p>
    <w:p w:rsidR="0046628A" w:rsidRPr="0046628A" w:rsidRDefault="0046628A" w:rsidP="0046628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информация относно необходимостта за спазване на инструкциите на местните здравни власти на мястото на пътуването.</w:t>
      </w:r>
    </w:p>
    <w:p w:rsidR="0046628A" w:rsidRPr="0046628A" w:rsidRDefault="0046628A" w:rsidP="004662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В следващите редове сме намерите систематизирана информация за провеждане на подобен инструктаж.</w:t>
      </w:r>
    </w:p>
    <w:p w:rsidR="0046628A" w:rsidRPr="0046628A" w:rsidRDefault="0046628A" w:rsidP="004662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Осигурете им поне комплект лични предпазни средства (маска, ръкавици) и средства за дезинфекция.</w:t>
      </w:r>
    </w:p>
    <w:p w:rsidR="0046628A" w:rsidRPr="0046628A" w:rsidRDefault="0046628A" w:rsidP="004662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Може да подготвите брошури с основна информация, които да дадете на пътуващия, например като </w:t>
      </w:r>
      <w:hyperlink r:id="rId6" w:tgtFrame="_blank" w:history="1">
        <w:r w:rsidRPr="0046628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bg-BG"/>
          </w:rPr>
          <w:t>тази</w:t>
        </w:r>
      </w:hyperlink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 Брошурата е преведена на </w:t>
      </w:r>
      <w:hyperlink r:id="rId7" w:tgtFrame="_blank" w:history="1">
        <w:r w:rsidRPr="0046628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bg-BG"/>
          </w:rPr>
          <w:t>български език от НЦЗПБ</w:t>
        </w:r>
      </w:hyperlink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, но за съжаление там е само българският национален номер.</w:t>
      </w:r>
    </w:p>
    <w:p w:rsidR="0046628A" w:rsidRPr="0046628A" w:rsidRDefault="0046628A" w:rsidP="004662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Идея:</w:t>
      </w: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Тези брошури може да подготвите и за чужденци, които идват в България при вас.</w:t>
      </w:r>
    </w:p>
    <w:p w:rsidR="0046628A" w:rsidRPr="0046628A" w:rsidRDefault="0046628A" w:rsidP="0046628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bg-BG"/>
        </w:rPr>
      </w:pPr>
      <w:r w:rsidRPr="0046628A">
        <w:rPr>
          <w:rFonts w:ascii="Times New Roman" w:eastAsia="Times New Roman" w:hAnsi="Times New Roman" w:cs="Times New Roman"/>
          <w:b/>
          <w:bCs/>
          <w:sz w:val="36"/>
          <w:szCs w:val="36"/>
          <w:lang w:eastAsia="bg-BG"/>
        </w:rPr>
        <w:t>Общи правила за поведение</w:t>
      </w:r>
    </w:p>
    <w:p w:rsidR="0046628A" w:rsidRPr="0046628A" w:rsidRDefault="0046628A" w:rsidP="004662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При посещение в рискови райони:</w:t>
      </w:r>
    </w:p>
    <w:p w:rsidR="0046628A" w:rsidRPr="0046628A" w:rsidRDefault="0046628A" w:rsidP="0046628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по възможност ограничете пътуванията и контактите в региона;</w:t>
      </w:r>
    </w:p>
    <w:p w:rsidR="0046628A" w:rsidRPr="0046628A" w:rsidRDefault="0046628A" w:rsidP="0046628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където и да пътувате, прилагайте общите правила за хигиена на ръцете и храната;</w:t>
      </w:r>
    </w:p>
    <w:p w:rsidR="0046628A" w:rsidRPr="0046628A" w:rsidRDefault="0046628A" w:rsidP="0046628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избягвайте контакт с болни хора, особено такива с кашлица;</w:t>
      </w:r>
    </w:p>
    <w:p w:rsidR="0046628A" w:rsidRPr="0046628A" w:rsidRDefault="0046628A" w:rsidP="0046628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избягвайте посещения на пазари и места, където има живи или мъртви животни;</w:t>
      </w:r>
    </w:p>
    <w:p w:rsidR="0046628A" w:rsidRPr="0046628A" w:rsidRDefault="0046628A" w:rsidP="0046628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измивайте ръцете си със сапун и вода ИЛИ използвайте дезинфекционен разтвор на алкохолна основа (с поне 60% алкохол) преди хранене, след използване на</w:t>
      </w: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br/>
        <w:t>тоалетната и след всеки контакт с животни;</w:t>
      </w:r>
    </w:p>
    <w:p w:rsidR="0046628A" w:rsidRPr="0046628A" w:rsidRDefault="0046628A" w:rsidP="0046628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избягвайте контакт с животни, техните екскременти или изпражнения</w:t>
      </w:r>
    </w:p>
    <w:p w:rsidR="0046628A" w:rsidRPr="0046628A" w:rsidRDefault="0046628A" w:rsidP="004662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Ако наскоро съм пътувал в такива страни и сега имам оплаквания?</w:t>
      </w:r>
    </w:p>
    <w:p w:rsidR="0046628A" w:rsidRPr="0046628A" w:rsidRDefault="0046628A" w:rsidP="004662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Ако сте пътували в страни с разпространение на вируса и в рамките на 14 дни след завръщането си се чувствате зле, имате треска, кашлица или изпитвате задух, трябва:</w:t>
      </w:r>
    </w:p>
    <w:p w:rsidR="0046628A" w:rsidRPr="0046628A" w:rsidRDefault="0046628A" w:rsidP="0046628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Потърсете незабавно медицинска помощ по телефон. Преди да отидете в лекарския кабинет или спешното отделение, се обадете на тях и им кажете за скорошното си пътуване и вашите симптоми.</w:t>
      </w:r>
    </w:p>
    <w:p w:rsidR="0046628A" w:rsidRPr="0046628A" w:rsidRDefault="0046628A" w:rsidP="0046628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Избягвайте контакт с други хора.</w:t>
      </w:r>
    </w:p>
    <w:p w:rsidR="0046628A" w:rsidRPr="0046628A" w:rsidRDefault="0046628A" w:rsidP="0046628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Не пътувайте, докато сте болни.</w:t>
      </w:r>
    </w:p>
    <w:p w:rsidR="0046628A" w:rsidRPr="0046628A" w:rsidRDefault="0046628A" w:rsidP="0046628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Покрийте устата и носа си с тъкан или ръкав (не с ръце), когато кашляте или кихате. Ако имате лесен достъп до хирургични маски за лице, използвайте такава и я изхвърлете безопасно след употреба. Не забравяйте да миете ръцете си след изхвърляне на маска.</w:t>
      </w:r>
    </w:p>
    <w:p w:rsidR="0046628A" w:rsidRPr="0046628A" w:rsidRDefault="0046628A" w:rsidP="0046628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Следвайте подходящи правила за дезинфекция / измиване на ръцете, за да избегнете разпространението на вируса на други хора.</w:t>
      </w:r>
    </w:p>
    <w:p w:rsidR="0046628A" w:rsidRPr="0046628A" w:rsidRDefault="0046628A" w:rsidP="004662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Висок ли е рискът от заразяване при пътуване със самолет или на летище?</w:t>
      </w:r>
    </w:p>
    <w:p w:rsidR="0046628A" w:rsidRPr="0046628A" w:rsidRDefault="0046628A" w:rsidP="004662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Ако се установи, че случай с COVID-19 е бил в самолет, хората, изложени на риск, ще се свържат с обществените здравни органи. Ако имате въпроси относно полета, който сте взели, моля, свържете се с местния здравен орган за съвет.</w:t>
      </w:r>
    </w:p>
    <w:p w:rsidR="0046628A" w:rsidRPr="0046628A" w:rsidRDefault="0046628A" w:rsidP="004662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Рискът от заразяване в самолет не може да бъде изключен, но в момента се счита за нисък за отделен пътник. Рискът от заразяване на летище е подобен на този за всяко друго място, където се събират много хора.</w:t>
      </w:r>
    </w:p>
    <w:p w:rsidR="0046628A" w:rsidRPr="0046628A" w:rsidRDefault="0046628A" w:rsidP="0046628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bg-BG"/>
        </w:rPr>
      </w:pPr>
      <w:r w:rsidRPr="0046628A">
        <w:rPr>
          <w:rFonts w:ascii="Times New Roman" w:eastAsia="Times New Roman" w:hAnsi="Times New Roman" w:cs="Times New Roman"/>
          <w:b/>
          <w:bCs/>
          <w:sz w:val="36"/>
          <w:szCs w:val="36"/>
          <w:lang w:eastAsia="bg-BG"/>
        </w:rPr>
        <w:t>Рискови държави</w:t>
      </w:r>
    </w:p>
    <w:p w:rsidR="0046628A" w:rsidRPr="0046628A" w:rsidRDefault="0046628A" w:rsidP="004662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Информация за рискови държави, условия по границите  и други има:</w:t>
      </w:r>
    </w:p>
    <w:p w:rsidR="0046628A" w:rsidRPr="0046628A" w:rsidRDefault="0046628A" w:rsidP="0046628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рубриката за съобщения на дирекция „Ситуационен център“ на Министерство на външните работи: </w:t>
      </w:r>
      <w:hyperlink r:id="rId8" w:history="1">
        <w:r w:rsidRPr="0046628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bg-BG"/>
          </w:rPr>
          <w:t>https://www.mfa.bg/bg/situationcenter/listing</w:t>
        </w:r>
      </w:hyperlink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 и</w:t>
      </w:r>
    </w:p>
    <w:p w:rsidR="0046628A" w:rsidRPr="0046628A" w:rsidRDefault="0046628A" w:rsidP="0046628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рубриката „Пътувам за“ </w:t>
      </w:r>
      <w:proofErr w:type="spellStart"/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за</w:t>
      </w:r>
      <w:proofErr w:type="spellEnd"/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всяка отделна държава </w:t>
      </w:r>
      <w:hyperlink r:id="rId9" w:history="1">
        <w:r w:rsidRPr="0046628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bg-BG"/>
          </w:rPr>
          <w:t>https://www.mfa.bg/bg/embassyinfo</w:t>
        </w:r>
      </w:hyperlink>
    </w:p>
    <w:p w:rsidR="0046628A" w:rsidRPr="0046628A" w:rsidRDefault="0046628A" w:rsidP="004662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Към 14 март за такива са обявени: Италия, Испания, Иран, Република Корея, Китай.</w:t>
      </w:r>
    </w:p>
    <w:p w:rsidR="0046628A" w:rsidRPr="0046628A" w:rsidRDefault="0046628A" w:rsidP="004662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сайта на Европейският център за контрол и превенция за заболяванията има актуална информация за разпространението на епидемията: </w:t>
      </w:r>
      <w:hyperlink r:id="rId10" w:tgtFrame="_blank" w:history="1">
        <w:r w:rsidRPr="0046628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bg-BG"/>
          </w:rPr>
          <w:t>https://www.ecdc.europa.eu/en/cases-2019-ncov-eueea</w:t>
        </w:r>
      </w:hyperlink>
    </w:p>
    <w:p w:rsidR="0046628A" w:rsidRPr="0046628A" w:rsidRDefault="0046628A" w:rsidP="0046628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bg-BG"/>
        </w:rPr>
      </w:pPr>
      <w:r w:rsidRPr="0046628A">
        <w:rPr>
          <w:rFonts w:ascii="Times New Roman" w:eastAsia="Times New Roman" w:hAnsi="Times New Roman" w:cs="Times New Roman"/>
          <w:b/>
          <w:bCs/>
          <w:sz w:val="36"/>
          <w:szCs w:val="36"/>
          <w:lang w:eastAsia="bg-BG"/>
        </w:rPr>
        <w:t>Информация за поведение в хотели</w:t>
      </w:r>
    </w:p>
    <w:p w:rsidR="0046628A" w:rsidRPr="0046628A" w:rsidRDefault="0046628A" w:rsidP="004662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Настоящите указания са приложими при поява на симптоми или контакт с болно лице, за което се предполага, че е болно от COVID-19. Те са подходящи както към лицата, които искат да се изолират, така и за подготовка на ръководството на места за настаняване.</w:t>
      </w:r>
    </w:p>
    <w:p w:rsidR="0046628A" w:rsidRPr="0046628A" w:rsidRDefault="0046628A" w:rsidP="004662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(По указания на </w:t>
      </w:r>
      <w:proofErr w:type="spellStart"/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Australian</w:t>
      </w:r>
      <w:proofErr w:type="spellEnd"/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Goverment</w:t>
      </w:r>
      <w:proofErr w:type="spellEnd"/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proofErr w:type="spellStart"/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Departament</w:t>
      </w:r>
      <w:proofErr w:type="spellEnd"/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of Health)</w:t>
      </w:r>
    </w:p>
    <w:p w:rsidR="0046628A" w:rsidRPr="0046628A" w:rsidRDefault="0046628A" w:rsidP="004662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Как да се изолирам в хотел?</w:t>
      </w:r>
    </w:p>
    <w:p w:rsidR="0046628A" w:rsidRPr="0046628A" w:rsidRDefault="0046628A" w:rsidP="004662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Ако е необходимо да се изолирате, трябва да информирате ръководството на хотела, което ще ви посъветва къде в хотела можете да отседнете. Няма да можете да общувате с други гости или да приемате посетители. Персоналът на хотела ще може да ви донесе храна и други консумативи, които може да се нуждаете.</w:t>
      </w:r>
    </w:p>
    <w:p w:rsidR="0046628A" w:rsidRPr="0046628A" w:rsidRDefault="0046628A" w:rsidP="004662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Персоналът на хотела може да ви снабди с медицинска маска, която да носите, докато човек от персонала е в стаята с вас. Докато сте сами, няма нужда да носите маска. Ако трябва да напуснете хотела, например да потърсите медицинска помощ, носете маска.</w:t>
      </w:r>
    </w:p>
    <w:p w:rsidR="0046628A" w:rsidRPr="0046628A" w:rsidRDefault="0046628A" w:rsidP="004662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Ако трябва да се изолирате, е важно да не използвате хотелски съоръжения, като ресторанти, кафенета, басейни, фитнес зали и бизнес центрове. Това може да означава, че трябва да използвате </w:t>
      </w:r>
      <w:proofErr w:type="spellStart"/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рум</w:t>
      </w:r>
      <w:proofErr w:type="spellEnd"/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сървис</w:t>
      </w:r>
      <w:proofErr w:type="spellEnd"/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или други услуги за доставка на храна.</w:t>
      </w:r>
    </w:p>
    <w:p w:rsidR="0046628A" w:rsidRPr="0046628A" w:rsidRDefault="0046628A" w:rsidP="004662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Мога ли да имам контакт с персонала на хотела?</w:t>
      </w:r>
    </w:p>
    <w:p w:rsidR="0046628A" w:rsidRPr="0046628A" w:rsidRDefault="0046628A" w:rsidP="004662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Персоналът на хотела знае, че трябва да избягва близък контакт с гостите, които са в изолация, но е безопасно да бъдете в една и съща стая (на разстояние) без предпазни средства, когато се доставя храна.</w:t>
      </w:r>
    </w:p>
    <w:p w:rsidR="0046628A" w:rsidRPr="0046628A" w:rsidRDefault="0046628A" w:rsidP="004662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Почистващият персонал ще носи ръкавици по време на почистване и ще използва дезинфектант за ръце на алкохолна основа преди и след носене на ръкавици.</w:t>
      </w:r>
    </w:p>
    <w:p w:rsidR="0046628A" w:rsidRPr="0046628A" w:rsidRDefault="0046628A" w:rsidP="004662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Персоналът за почистване може да пожелае да носи медицинска, докато почиства стаята. Преди да влязат в стаята, служителите за почистване може да попитат дали сте добре и вие и другите в стаята ви, и да ви помолят да сложите медицинска маска.</w:t>
      </w:r>
    </w:p>
    <w:p w:rsidR="0046628A" w:rsidRPr="0046628A" w:rsidRDefault="0046628A" w:rsidP="004662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Следете симптомите</w:t>
      </w:r>
    </w:p>
    <w:p w:rsidR="0046628A" w:rsidRPr="0046628A" w:rsidRDefault="0046628A" w:rsidP="004662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Когато сте в изолация, наблюдавайте себе си за симптоми, включително температура, кашлица, болки в гърлото, умора или задух.</w:t>
      </w:r>
    </w:p>
    <w:p w:rsidR="0046628A" w:rsidRPr="0046628A" w:rsidRDefault="0046628A" w:rsidP="004662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Какво да правя, ако се разболея?</w:t>
      </w:r>
    </w:p>
    <w:p w:rsidR="0046628A" w:rsidRPr="0046628A" w:rsidRDefault="0046628A" w:rsidP="004662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Ако развиете леки симптоми:</w:t>
      </w:r>
    </w:p>
    <w:p w:rsidR="0046628A" w:rsidRPr="0046628A" w:rsidRDefault="0046628A" w:rsidP="004662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Изолирайте се от другите и използвайте отделна баня, ако има такава.</w:t>
      </w:r>
    </w:p>
    <w:p w:rsidR="0046628A" w:rsidRPr="0046628A" w:rsidRDefault="0046628A" w:rsidP="004662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Сложете хирургическа маска и ако нямате такава практикувайте добра хигиена при кихане / кашляне.</w:t>
      </w:r>
    </w:p>
    <w:p w:rsidR="0046628A" w:rsidRPr="0046628A" w:rsidRDefault="0046628A" w:rsidP="004662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Поддържайте добра хигиена на ръцете.</w:t>
      </w:r>
    </w:p>
    <w:p w:rsidR="0046628A" w:rsidRPr="0046628A" w:rsidRDefault="0046628A" w:rsidP="004662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Обадете се на лекар или болница и им кажете за вашето скорошно пътуване или история на близки контакти.</w:t>
      </w:r>
    </w:p>
    <w:p w:rsidR="0046628A" w:rsidRPr="0046628A" w:rsidRDefault="0046628A" w:rsidP="004662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Ако имате сериозни симптоми (напр. затруднено дишане) обадете се на местния номер за информиране, поискайте линейка и уведомете служителите за скорошното ви пътуване или историята на близките контакти.</w:t>
      </w:r>
    </w:p>
    <w:p w:rsidR="0046628A" w:rsidRPr="0046628A" w:rsidRDefault="0046628A" w:rsidP="0046628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bg-BG"/>
        </w:rPr>
      </w:pPr>
      <w:r w:rsidRPr="0046628A">
        <w:rPr>
          <w:rFonts w:ascii="Times New Roman" w:eastAsia="Times New Roman" w:hAnsi="Times New Roman" w:cs="Times New Roman"/>
          <w:b/>
          <w:bCs/>
          <w:sz w:val="36"/>
          <w:szCs w:val="36"/>
          <w:lang w:eastAsia="bg-BG"/>
        </w:rPr>
        <w:t>Национални номера за COVID-19 в Европейския съюз и Европейското икономическо пространство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7"/>
        <w:gridCol w:w="5048"/>
      </w:tblGrid>
      <w:tr w:rsidR="0046628A" w:rsidRPr="0046628A" w:rsidTr="0046628A"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Австрия</w:t>
            </w:r>
          </w:p>
        </w:tc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(+43) 800 555 621</w:t>
            </w:r>
          </w:p>
        </w:tc>
      </w:tr>
      <w:tr w:rsidR="0046628A" w:rsidRPr="0046628A" w:rsidTr="0046628A"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Белгия</w:t>
            </w:r>
          </w:p>
        </w:tc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(+32) 800 14689</w:t>
            </w:r>
          </w:p>
        </w:tc>
      </w:tr>
      <w:tr w:rsidR="0046628A" w:rsidRPr="0046628A" w:rsidTr="0046628A"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България</w:t>
            </w:r>
          </w:p>
        </w:tc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(+359) 2 807 87 57</w:t>
            </w:r>
          </w:p>
        </w:tc>
      </w:tr>
      <w:tr w:rsidR="0046628A" w:rsidRPr="0046628A" w:rsidTr="0046628A"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Хърватска</w:t>
            </w:r>
          </w:p>
        </w:tc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(+385) 91 468 30 32; (+385) 99 468 30 01</w:t>
            </w:r>
          </w:p>
        </w:tc>
      </w:tr>
      <w:tr w:rsidR="0046628A" w:rsidRPr="0046628A" w:rsidTr="0046628A"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Кипър</w:t>
            </w:r>
          </w:p>
        </w:tc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(+357) 1420</w:t>
            </w:r>
          </w:p>
        </w:tc>
      </w:tr>
      <w:tr w:rsidR="0046628A" w:rsidRPr="0046628A" w:rsidTr="0046628A"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Чехия</w:t>
            </w:r>
          </w:p>
        </w:tc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(+420) 724 810 106; (+420) 725 191 367</w:t>
            </w:r>
          </w:p>
        </w:tc>
      </w:tr>
      <w:tr w:rsidR="0046628A" w:rsidRPr="0046628A" w:rsidTr="0046628A"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Дания</w:t>
            </w:r>
          </w:p>
        </w:tc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(+45) 72 22 74 59</w:t>
            </w:r>
          </w:p>
        </w:tc>
      </w:tr>
      <w:tr w:rsidR="0046628A" w:rsidRPr="0046628A" w:rsidTr="0046628A"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Естония</w:t>
            </w:r>
          </w:p>
        </w:tc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(+372) 634 6630; 1220</w:t>
            </w:r>
          </w:p>
        </w:tc>
      </w:tr>
      <w:tr w:rsidR="0046628A" w:rsidRPr="0046628A" w:rsidTr="0046628A"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Финландия</w:t>
            </w:r>
          </w:p>
        </w:tc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(+358) 295 535 </w:t>
            </w:r>
            <w:proofErr w:type="spellStart"/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535</w:t>
            </w:r>
            <w:proofErr w:type="spellEnd"/>
          </w:p>
        </w:tc>
      </w:tr>
      <w:tr w:rsidR="0046628A" w:rsidRPr="0046628A" w:rsidTr="0046628A"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Франция</w:t>
            </w:r>
          </w:p>
        </w:tc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(+33) 800 130 000</w:t>
            </w:r>
          </w:p>
        </w:tc>
      </w:tr>
      <w:tr w:rsidR="0046628A" w:rsidRPr="0046628A" w:rsidTr="0046628A"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Германия</w:t>
            </w:r>
          </w:p>
        </w:tc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(+49) 30 346 465 100</w:t>
            </w:r>
          </w:p>
        </w:tc>
      </w:tr>
      <w:tr w:rsidR="0046628A" w:rsidRPr="0046628A" w:rsidTr="0046628A"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Гърция</w:t>
            </w:r>
          </w:p>
        </w:tc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(+30) 210 521 2054</w:t>
            </w:r>
          </w:p>
        </w:tc>
      </w:tr>
      <w:tr w:rsidR="0046628A" w:rsidRPr="0046628A" w:rsidTr="0046628A"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Унгария</w:t>
            </w:r>
          </w:p>
        </w:tc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(+36) 80 277 455; (+36) 80 277 456</w:t>
            </w:r>
          </w:p>
        </w:tc>
      </w:tr>
      <w:tr w:rsidR="0046628A" w:rsidRPr="0046628A" w:rsidTr="0046628A"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Ирландия</w:t>
            </w:r>
          </w:p>
        </w:tc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(+353) 1850 24 1850 (може да бъде набиран само от страната)</w:t>
            </w:r>
          </w:p>
        </w:tc>
      </w:tr>
      <w:tr w:rsidR="0046628A" w:rsidRPr="0046628A" w:rsidTr="0046628A"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Италия</w:t>
            </w:r>
          </w:p>
        </w:tc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(+39) 1500</w:t>
            </w:r>
          </w:p>
        </w:tc>
      </w:tr>
      <w:tr w:rsidR="0046628A" w:rsidRPr="0046628A" w:rsidTr="0046628A"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Латвия</w:t>
            </w:r>
          </w:p>
        </w:tc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(+371) 67387661</w:t>
            </w:r>
          </w:p>
        </w:tc>
      </w:tr>
      <w:tr w:rsidR="0046628A" w:rsidRPr="0046628A" w:rsidTr="0046628A"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Литва</w:t>
            </w:r>
          </w:p>
        </w:tc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(+370) 8 618 79984</w:t>
            </w:r>
          </w:p>
        </w:tc>
      </w:tr>
      <w:tr w:rsidR="0046628A" w:rsidRPr="0046628A" w:rsidTr="0046628A"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Люксембург</w:t>
            </w:r>
          </w:p>
        </w:tc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(+352) 8002 8080</w:t>
            </w:r>
          </w:p>
        </w:tc>
      </w:tr>
      <w:tr w:rsidR="0046628A" w:rsidRPr="0046628A" w:rsidTr="0046628A"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Малта</w:t>
            </w:r>
          </w:p>
        </w:tc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(+356) 21324086</w:t>
            </w:r>
          </w:p>
        </w:tc>
      </w:tr>
      <w:tr w:rsidR="0046628A" w:rsidRPr="0046628A" w:rsidTr="0046628A"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Нидерландия</w:t>
            </w:r>
          </w:p>
        </w:tc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(+31) 800-1351</w:t>
            </w:r>
          </w:p>
        </w:tc>
      </w:tr>
      <w:tr w:rsidR="0046628A" w:rsidRPr="0046628A" w:rsidTr="0046628A"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Полша</w:t>
            </w:r>
          </w:p>
        </w:tc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(+48) 800 190 590</w:t>
            </w:r>
          </w:p>
        </w:tc>
      </w:tr>
      <w:tr w:rsidR="0046628A" w:rsidRPr="0046628A" w:rsidTr="0046628A"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Португалия</w:t>
            </w:r>
          </w:p>
        </w:tc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(+351) 808 24 </w:t>
            </w:r>
            <w:proofErr w:type="spellStart"/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</w:t>
            </w:r>
            <w:proofErr w:type="spellEnd"/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</w:t>
            </w:r>
            <w:proofErr w:type="spellEnd"/>
          </w:p>
        </w:tc>
      </w:tr>
      <w:tr w:rsidR="0046628A" w:rsidRPr="0046628A" w:rsidTr="0046628A"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Румъния</w:t>
            </w:r>
          </w:p>
        </w:tc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(+40) 800 </w:t>
            </w:r>
            <w:proofErr w:type="spellStart"/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800</w:t>
            </w:r>
            <w:proofErr w:type="spellEnd"/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358</w:t>
            </w:r>
          </w:p>
        </w:tc>
      </w:tr>
      <w:tr w:rsidR="0046628A" w:rsidRPr="0046628A" w:rsidTr="0046628A"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Словакия</w:t>
            </w:r>
          </w:p>
        </w:tc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(+421) 917 222 682</w:t>
            </w:r>
          </w:p>
        </w:tc>
      </w:tr>
      <w:tr w:rsidR="0046628A" w:rsidRPr="0046628A" w:rsidTr="0046628A"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Словения</w:t>
            </w:r>
          </w:p>
        </w:tc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(+386) 31 646 617, 080 1404 (вторият телефон може да бъде набиран само от страната)</w:t>
            </w:r>
          </w:p>
        </w:tc>
      </w:tr>
      <w:tr w:rsidR="0046628A" w:rsidRPr="0046628A" w:rsidTr="0046628A"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Испания</w:t>
            </w:r>
          </w:p>
        </w:tc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hyperlink r:id="rId11" w:tgtFrame="_blank" w:history="1">
              <w:r w:rsidRPr="004662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bg-BG"/>
                </w:rPr>
                <w:t>Регионални номера</w:t>
              </w:r>
            </w:hyperlink>
          </w:p>
        </w:tc>
      </w:tr>
      <w:tr w:rsidR="0046628A" w:rsidRPr="0046628A" w:rsidTr="0046628A"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Швеция</w:t>
            </w:r>
          </w:p>
        </w:tc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(+46) 113 13</w:t>
            </w:r>
          </w:p>
        </w:tc>
      </w:tr>
      <w:tr w:rsidR="0046628A" w:rsidRPr="0046628A" w:rsidTr="0046628A"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Норвегия</w:t>
            </w:r>
          </w:p>
        </w:tc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(+47) 815 55 015</w:t>
            </w:r>
          </w:p>
        </w:tc>
      </w:tr>
      <w:tr w:rsidR="0046628A" w:rsidRPr="0046628A" w:rsidTr="0046628A"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Исландия</w:t>
            </w:r>
          </w:p>
        </w:tc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(+354) 544 4113, 1700</w:t>
            </w:r>
          </w:p>
        </w:tc>
      </w:tr>
      <w:tr w:rsidR="0046628A" w:rsidRPr="0046628A" w:rsidTr="0046628A"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Лихтенщайн</w:t>
            </w:r>
          </w:p>
        </w:tc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(+423) 230 30 </w:t>
            </w:r>
            <w:proofErr w:type="spellStart"/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  <w:proofErr w:type="spellEnd"/>
          </w:p>
        </w:tc>
      </w:tr>
      <w:tr w:rsidR="0046628A" w:rsidRPr="0046628A" w:rsidTr="0046628A"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Швейцария</w:t>
            </w:r>
          </w:p>
        </w:tc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(+41) 58 463 00 </w:t>
            </w:r>
            <w:proofErr w:type="spellStart"/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</w:t>
            </w:r>
            <w:proofErr w:type="spellEnd"/>
          </w:p>
        </w:tc>
      </w:tr>
      <w:tr w:rsidR="0046628A" w:rsidRPr="0046628A" w:rsidTr="0046628A"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Обединено кралство (UK)</w:t>
            </w:r>
          </w:p>
        </w:tc>
        <w:tc>
          <w:tcPr>
            <w:tcW w:w="2500" w:type="pct"/>
            <w:vAlign w:val="center"/>
            <w:hideMark/>
          </w:tcPr>
          <w:p w:rsidR="0046628A" w:rsidRPr="0046628A" w:rsidRDefault="0046628A" w:rsidP="00466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62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(+44) 111 (може да бъде набиран само от страната)</w:t>
            </w:r>
          </w:p>
        </w:tc>
      </w:tr>
    </w:tbl>
    <w:p w:rsidR="0046628A" w:rsidRPr="0046628A" w:rsidRDefault="0046628A" w:rsidP="0046628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bg-BG"/>
        </w:rPr>
      </w:pPr>
      <w:r w:rsidRPr="0046628A">
        <w:rPr>
          <w:rFonts w:ascii="Times New Roman" w:eastAsia="Times New Roman" w:hAnsi="Times New Roman" w:cs="Times New Roman"/>
          <w:b/>
          <w:bCs/>
          <w:sz w:val="36"/>
          <w:szCs w:val="36"/>
          <w:lang w:eastAsia="bg-BG"/>
        </w:rPr>
        <w:t>Поведение при завръщане от пътуване</w:t>
      </w:r>
    </w:p>
    <w:p w:rsidR="0046628A" w:rsidRPr="0046628A" w:rsidRDefault="0046628A" w:rsidP="004662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Служители, които са се върнали от зона с разпространение на COVID-19, трябва сами да се следят за симптоми в продължение на 14 дена и да си мерят температурата два пъти дневно.</w:t>
      </w:r>
    </w:p>
    <w:p w:rsidR="0046628A" w:rsidRPr="0046628A" w:rsidRDefault="0046628A" w:rsidP="004662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Ако развият дори лека настинка или слаба висока температура (над 37,3 градуса), трябва да си останат у дома и да се изолират от други хора. Това означава да избягват близък контакт (един метър или по-малко) с други хора, включително членове на семейството. Трябва също да се обадят по телефона на личния си лекар или на местната здравна служба и да им предоставят информация за това къде са пътували и какви са симптомите.</w:t>
      </w:r>
    </w:p>
    <w:p w:rsidR="0046628A" w:rsidRPr="0046628A" w:rsidRDefault="0046628A" w:rsidP="0046628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bg-BG"/>
        </w:rPr>
      </w:pPr>
      <w:r w:rsidRPr="0046628A">
        <w:rPr>
          <w:rFonts w:ascii="Times New Roman" w:eastAsia="Times New Roman" w:hAnsi="Times New Roman" w:cs="Times New Roman"/>
          <w:b/>
          <w:bCs/>
          <w:sz w:val="36"/>
          <w:szCs w:val="36"/>
          <w:lang w:eastAsia="bg-BG"/>
        </w:rPr>
        <w:t>Кога може да се вземе болничен за карантина след пътуване?</w:t>
      </w:r>
    </w:p>
    <w:p w:rsidR="0046628A" w:rsidRPr="0046628A" w:rsidRDefault="0046628A" w:rsidP="004662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Съгласно </w:t>
      </w:r>
      <w:hyperlink r:id="rId12" w:tgtFrame="_blank" w:history="1">
        <w:r w:rsidRPr="0046628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bg-BG"/>
          </w:rPr>
          <w:t>указания на Министерство на здравеопазването</w:t>
        </w:r>
      </w:hyperlink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които отрихме в </w:t>
      </w:r>
      <w:hyperlink r:id="rId13" w:tgtFrame="_blank" w:history="1">
        <w:r w:rsidRPr="0046628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bg-BG"/>
          </w:rPr>
          <w:t>сайта на РЗИ - Варна</w:t>
        </w:r>
      </w:hyperlink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личните лекари могат да издават болничен лист за карантина на българските граждани, пристигащи у нас от държавите с високо разпространение на новия </w:t>
      </w:r>
      <w:proofErr w:type="spellStart"/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коронавирус</w:t>
      </w:r>
      <w:proofErr w:type="spellEnd"/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- континентален Китай и Италия (няма публикувани нови указания с актуализация на държавите).</w:t>
      </w:r>
    </w:p>
    <w:p w:rsidR="0046628A" w:rsidRPr="0046628A" w:rsidRDefault="0046628A" w:rsidP="004662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Това, обаче, е валидно само за граждани, на които органите на държавния здравен контрол (регионалните здравни инспекции) са препоръчали карантина в домашни условия. Това се отнася за</w:t>
      </w: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br/>
        <w:t>гражданите, пристигащи у нас от континентален Китай и Италия и попълнили анкетна карта при влизане в страната.</w:t>
      </w:r>
    </w:p>
    <w:p w:rsidR="0046628A" w:rsidRPr="0046628A" w:rsidRDefault="0046628A" w:rsidP="004662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целта регионалните здравни инспекции ще предоставят информация за лицата, подлежащи на карантина, на </w:t>
      </w:r>
      <w:proofErr w:type="spellStart"/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общопрактикуващите</w:t>
      </w:r>
      <w:proofErr w:type="spellEnd"/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лекари на територията на съответната административна област.</w:t>
      </w:r>
    </w:p>
    <w:p w:rsidR="0046628A" w:rsidRPr="0046628A" w:rsidRDefault="0046628A" w:rsidP="004662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За издадения болничен лист следва лицата да уведомят своя работодател в нормативно установения двудневен срок. Болничният лист може да бъде получен от </w:t>
      </w:r>
      <w:proofErr w:type="spellStart"/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общопрактикуващия</w:t>
      </w:r>
      <w:proofErr w:type="spellEnd"/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лекар и предоставен на работодателя след изтичането на карантината.</w:t>
      </w:r>
    </w:p>
    <w:p w:rsidR="0046628A" w:rsidRPr="0046628A" w:rsidRDefault="0046628A" w:rsidP="004662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Не е необходимо лицето да се явява лично при лекаря за издаването на болничния лист, същият може да бъде издаден, но да се получи от ОПЛ и да се представи на работодателя след изтичане на срока на карантината.</w:t>
      </w:r>
    </w:p>
    <w:p w:rsidR="0046628A" w:rsidRPr="0046628A" w:rsidRDefault="0046628A" w:rsidP="004662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spellStart"/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Общопрактикуващите</w:t>
      </w:r>
      <w:proofErr w:type="spellEnd"/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лекари трябва да обяснят на всички лица под карантина, че не трябва да напускат домовете си и при поява на грипоподобни симптоми (повишена телесна температура, кашлица, затруднено дишане, треска и т.н.) трябва да се свържат по телефон с </w:t>
      </w:r>
      <w:proofErr w:type="spellStart"/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общопрактикуващия</w:t>
      </w:r>
      <w:proofErr w:type="spellEnd"/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си лекар или със съответната РЗИ, откъдето ще получат указания според случая.</w:t>
      </w:r>
    </w:p>
    <w:p w:rsidR="0046628A" w:rsidRPr="0046628A" w:rsidRDefault="0046628A" w:rsidP="004662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t>В болничния лист е видите следното:</w:t>
      </w: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br/>
        <w:t>- На ред „Диагноза„ се вписва с думи „карантина U07.1“ и се посочва код по МКБ - „Z-29.8“;</w:t>
      </w: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br/>
        <w:t>- На ред „Причина за нетрудоспособността“ се вписва „карантина“ и се посочва код „12“;</w:t>
      </w:r>
      <w:r w:rsidRPr="0046628A">
        <w:rPr>
          <w:rFonts w:ascii="Times New Roman" w:eastAsia="Times New Roman" w:hAnsi="Times New Roman" w:cs="Times New Roman"/>
          <w:sz w:val="24"/>
          <w:szCs w:val="24"/>
          <w:lang w:eastAsia="bg-BG"/>
        </w:rPr>
        <w:br/>
        <w:t>- На ред „Режим на лечение“ се отбелязва „Домашен-стаен“.</w:t>
      </w:r>
    </w:p>
    <w:p w:rsidR="00F411C2" w:rsidRDefault="00F411C2"/>
    <w:sectPr w:rsidR="00F411C2" w:rsidSect="0046628A">
      <w:pgSz w:w="11906" w:h="16838"/>
      <w:pgMar w:top="568" w:right="424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B1089"/>
    <w:multiLevelType w:val="multilevel"/>
    <w:tmpl w:val="F3C80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303192"/>
    <w:multiLevelType w:val="multilevel"/>
    <w:tmpl w:val="C292ED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3BF2C0F"/>
    <w:multiLevelType w:val="multilevel"/>
    <w:tmpl w:val="CE80A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2B3C07"/>
    <w:multiLevelType w:val="multilevel"/>
    <w:tmpl w:val="3D5C4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20433F"/>
    <w:multiLevelType w:val="multilevel"/>
    <w:tmpl w:val="30521D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A88785E"/>
    <w:multiLevelType w:val="multilevel"/>
    <w:tmpl w:val="EE467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28A"/>
    <w:rsid w:val="0046628A"/>
    <w:rsid w:val="00F4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45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91816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fa.bg/bg/situationcenter/listing" TargetMode="External"/><Relationship Id="rId13" Type="http://schemas.openxmlformats.org/officeDocument/2006/relationships/hyperlink" Target="https://www.rzi-varna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but.eu/docs/covid-19/Leaflet_Covid-19.pdf" TargetMode="External"/><Relationship Id="rId12" Type="http://schemas.openxmlformats.org/officeDocument/2006/relationships/hyperlink" Target="https://zbut.eu/docs/covid-19/OPL_bolnichniCOVID-19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but.eu/docs/covid-19/covid19-leaflet-public-travellers-EC-ENG.pdf" TargetMode="External"/><Relationship Id="rId11" Type="http://schemas.openxmlformats.org/officeDocument/2006/relationships/hyperlink" Target="https://www.mscbs.gob.es/profesionales/saludPublica/ccayes/alertasActual/nCov-China/telefonos.ht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ecdc.europa.eu/en/cases-2019-ncov-euee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fa.bg/bg/embassyinf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1687</Words>
  <Characters>9621</Characters>
  <Application>Microsoft Office Word</Application>
  <DocSecurity>0</DocSecurity>
  <Lines>80</Lines>
  <Paragraphs>22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1</cp:revision>
  <dcterms:created xsi:type="dcterms:W3CDTF">2020-03-16T10:35:00Z</dcterms:created>
  <dcterms:modified xsi:type="dcterms:W3CDTF">2020-03-16T10:37:00Z</dcterms:modified>
</cp:coreProperties>
</file>