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13" w:rsidRPr="00E665A2" w:rsidRDefault="004712B8" w:rsidP="004712B8">
      <w:pPr>
        <w:ind w:left="0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ОЦЕНКА НА РИСКА ЗА НОВ БИОЛОГИЧЕН АГЕНТ КОРОНАВИРУС SARS-COV-2, ПРИЧИНЯВАЩ ЗАБОЛЯВАНЕ COVID-19</w:t>
      </w:r>
    </w:p>
    <w:p w:rsidR="00E83C4B" w:rsidRPr="00E665A2" w:rsidRDefault="00E83C4B" w:rsidP="00E83C4B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645042" w:rsidRPr="00E665A2" w:rsidRDefault="00645042" w:rsidP="00E83C4B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2A47FB" w:rsidRPr="00E665A2" w:rsidRDefault="00645042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Настоящата оценка на риска идентифицира опасности, свързани </w:t>
      </w:r>
      <w:r w:rsidR="002A47FB" w:rsidRPr="00E665A2">
        <w:rPr>
          <w:rFonts w:asciiTheme="minorHAnsi" w:hAnsiTheme="minorHAnsi"/>
          <w:sz w:val="22"/>
          <w:szCs w:val="22"/>
        </w:rPr>
        <w:t>с нов биологичен агент,</w:t>
      </w:r>
      <w:r w:rsidR="0092183D">
        <w:rPr>
          <w:rFonts w:asciiTheme="minorHAnsi" w:hAnsiTheme="minorHAnsi"/>
          <w:sz w:val="22"/>
          <w:szCs w:val="22"/>
        </w:rPr>
        <w:t xml:space="preserve"> причиняващ заболяване COVID-19 и се извършва на основание чл. 11, ал. 1, т. 1 от Наредба №5/1999 г. за  </w:t>
      </w:r>
      <w:r w:rsidR="0092183D" w:rsidRPr="0092183D">
        <w:rPr>
          <w:rFonts w:asciiTheme="minorHAnsi" w:hAnsiTheme="minorHAnsi"/>
          <w:sz w:val="22"/>
          <w:szCs w:val="22"/>
        </w:rPr>
        <w:t>реда, начина и периодичността на извършване на оценка на риска</w:t>
      </w:r>
      <w:r w:rsidR="0092183D">
        <w:rPr>
          <w:rFonts w:asciiTheme="minorHAnsi" w:hAnsiTheme="minorHAnsi"/>
          <w:sz w:val="22"/>
          <w:szCs w:val="22"/>
        </w:rPr>
        <w:t>.</w:t>
      </w:r>
    </w:p>
    <w:p w:rsidR="002A47FB" w:rsidRPr="00E665A2" w:rsidRDefault="002A47FB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2A47FB" w:rsidRPr="00E665A2" w:rsidRDefault="002A47FB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b/>
          <w:bCs/>
          <w:sz w:val="22"/>
          <w:szCs w:val="22"/>
        </w:rPr>
        <w:t> "Биологични агенти"</w:t>
      </w:r>
      <w:r w:rsidRPr="00E665A2">
        <w:rPr>
          <w:rFonts w:asciiTheme="minorHAnsi" w:hAnsiTheme="minorHAnsi"/>
          <w:sz w:val="22"/>
          <w:szCs w:val="22"/>
        </w:rPr>
        <w:t xml:space="preserve"> са микроорганизми, вкл. онези, които са генетично модифицирани, клетъчни култури и човешки </w:t>
      </w:r>
      <w:proofErr w:type="spellStart"/>
      <w:r w:rsidRPr="00E665A2">
        <w:rPr>
          <w:rFonts w:asciiTheme="minorHAnsi" w:hAnsiTheme="minorHAnsi"/>
          <w:sz w:val="22"/>
          <w:szCs w:val="22"/>
        </w:rPr>
        <w:t>ендопаразити</w:t>
      </w:r>
      <w:proofErr w:type="spellEnd"/>
      <w:r w:rsidRPr="00E665A2">
        <w:rPr>
          <w:rFonts w:asciiTheme="minorHAnsi" w:hAnsiTheme="minorHAnsi"/>
          <w:sz w:val="22"/>
          <w:szCs w:val="22"/>
        </w:rPr>
        <w:t>, които могат да провокират инфекция, алергия или токсичност.</w:t>
      </w:r>
    </w:p>
    <w:p w:rsidR="002A47FB" w:rsidRPr="00E665A2" w:rsidRDefault="002A47FB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645042" w:rsidRPr="00E665A2" w:rsidRDefault="00645042" w:rsidP="0092183D">
      <w:pPr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Близък контакт се определя като: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съжителство в едно домакинство с пациент с COVID-19;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директен физически контакт с пациент с COVID-19 (напр. ръкостискане);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 xml:space="preserve">директен незащитен контакт с инфекциозни секрети на пациент с COVID-19 (напр. при опръскване при кихане, допир до използвани от пациента кърпички с голи ръце); 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директен (лице в лице) контакт с пациент с COVID-19 на разстояние до 2 метра и продължителност над 15 мин.;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престой в затворено помещение (напр. класна стая, болнична стая, стая за срещи и др.) с пациент с COVID-19 за ≥ 15 мин. и на разстояние минимум 2 метра;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лице, полагащо директни грижи за пациент с COVID</w:t>
      </w:r>
      <w:r w:rsidR="009A0D29">
        <w:rPr>
          <w:rFonts w:asciiTheme="minorHAnsi" w:hAnsiTheme="minorHAnsi"/>
          <w:sz w:val="22"/>
        </w:rPr>
        <w:t>-</w:t>
      </w:r>
      <w:r w:rsidRPr="00E665A2">
        <w:rPr>
          <w:rFonts w:asciiTheme="minorHAnsi" w:hAnsiTheme="minorHAnsi"/>
          <w:sz w:val="22"/>
        </w:rPr>
        <w:t>19, без препоръчаните лични предпазни средства, или с евентуално нарушена цялост на личните предпазни средства;</w:t>
      </w:r>
    </w:p>
    <w:p w:rsidR="00645042" w:rsidRPr="00E665A2" w:rsidRDefault="00645042" w:rsidP="0092183D">
      <w:pPr>
        <w:pStyle w:val="a4"/>
        <w:numPr>
          <w:ilvl w:val="0"/>
          <w:numId w:val="3"/>
        </w:numPr>
        <w:ind w:left="0" w:firstLine="284"/>
        <w:rPr>
          <w:rFonts w:asciiTheme="minorHAnsi" w:hAnsiTheme="minorHAnsi"/>
          <w:sz w:val="22"/>
        </w:rPr>
      </w:pPr>
      <w:r w:rsidRPr="00E665A2">
        <w:rPr>
          <w:rFonts w:asciiTheme="minorHAnsi" w:hAnsiTheme="minorHAnsi"/>
          <w:sz w:val="22"/>
        </w:rPr>
        <w:t>пътуване в самолет в близост до лице с COVID-19 (до две места във всички посоки), придружител при пътуване или лица, полагащи грижи, членове на екипажа, обслужващи дадения сектор, където седи заболелия (ако тежестта на симптомите при заболелия или негово преместване/движение сочи за по-голяма експозиция за близък контакт, може да се определят и други или всички пътници в самолета).</w:t>
      </w:r>
    </w:p>
    <w:p w:rsidR="00E83C4B" w:rsidRPr="00E665A2" w:rsidRDefault="00E83C4B" w:rsidP="00E83C4B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2A47FB" w:rsidRPr="00E665A2" w:rsidRDefault="000E49F8" w:rsidP="00855EF5">
      <w:pPr>
        <w:ind w:left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I. </w:t>
      </w:r>
      <w:r w:rsidR="002A47FB" w:rsidRPr="00E665A2">
        <w:rPr>
          <w:rFonts w:asciiTheme="minorHAnsi" w:hAnsiTheme="minorHAnsi"/>
          <w:b/>
          <w:sz w:val="22"/>
          <w:szCs w:val="22"/>
        </w:rPr>
        <w:t>Обща характеристика и класификация</w:t>
      </w:r>
    </w:p>
    <w:p w:rsidR="002A47FB" w:rsidRPr="00E665A2" w:rsidRDefault="002A47FB" w:rsidP="002A47FB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2A47FB" w:rsidRPr="00E665A2" w:rsidRDefault="002A47FB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SARS-CoV-2 е вирус от сем</w:t>
      </w:r>
      <w:r w:rsidR="009A0D29">
        <w:rPr>
          <w:rFonts w:asciiTheme="minorHAnsi" w:hAnsiTheme="minorHAnsi"/>
          <w:sz w:val="22"/>
          <w:szCs w:val="22"/>
        </w:rPr>
        <w:t xml:space="preserve">ейството на </w:t>
      </w:r>
      <w:proofErr w:type="spellStart"/>
      <w:r w:rsidR="009A0D29">
        <w:rPr>
          <w:rFonts w:asciiTheme="minorHAnsi" w:hAnsiTheme="minorHAnsi"/>
          <w:sz w:val="22"/>
          <w:szCs w:val="22"/>
        </w:rPr>
        <w:t>коронавирусите</w:t>
      </w:r>
      <w:proofErr w:type="spellEnd"/>
      <w:r w:rsidR="009A0D29">
        <w:rPr>
          <w:rFonts w:asciiTheme="minorHAnsi" w:hAnsiTheme="minorHAnsi"/>
          <w:sz w:val="22"/>
          <w:szCs w:val="22"/>
        </w:rPr>
        <w:t xml:space="preserve"> , кой</w:t>
      </w:r>
      <w:r w:rsidRPr="00E665A2">
        <w:rPr>
          <w:rFonts w:asciiTheme="minorHAnsi" w:hAnsiTheme="minorHAnsi"/>
          <w:sz w:val="22"/>
          <w:szCs w:val="22"/>
        </w:rPr>
        <w:t>то причинява тежък остър респираторен синдром. Заболяването, свързано с него, се нарича COVID-19.</w:t>
      </w:r>
    </w:p>
    <w:p w:rsidR="002A47FB" w:rsidRPr="00E665A2" w:rsidRDefault="002A47FB" w:rsidP="00E83C4B">
      <w:pPr>
        <w:ind w:left="0"/>
        <w:jc w:val="left"/>
        <w:rPr>
          <w:rFonts w:asciiTheme="minorHAnsi" w:hAnsiTheme="minorHAnsi"/>
          <w:b/>
          <w:bCs/>
          <w:sz w:val="22"/>
          <w:szCs w:val="22"/>
        </w:rPr>
      </w:pPr>
    </w:p>
    <w:p w:rsidR="00E83C4B" w:rsidRPr="00E665A2" w:rsidRDefault="000E49F8" w:rsidP="00E83C4B">
      <w:pPr>
        <w:ind w:left="0"/>
        <w:jc w:val="lef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1. </w:t>
      </w:r>
      <w:r w:rsidR="001C7117" w:rsidRPr="00E665A2">
        <w:rPr>
          <w:rFonts w:asciiTheme="minorHAnsi" w:hAnsiTheme="minorHAnsi"/>
          <w:b/>
          <w:bCs/>
          <w:sz w:val="22"/>
          <w:szCs w:val="22"/>
        </w:rPr>
        <w:t>Начин на предаване</w:t>
      </w:r>
    </w:p>
    <w:p w:rsidR="001C7117" w:rsidRPr="00E665A2" w:rsidRDefault="001C7117" w:rsidP="00E83C4B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1C7117" w:rsidRPr="00E665A2" w:rsidRDefault="001C711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Според известните към момента данни предаването на вируса става главно чрез дихателни капчици когато хората кихат, кашлят или издишват.</w:t>
      </w:r>
    </w:p>
    <w:p w:rsidR="001C7117" w:rsidRPr="00E665A2" w:rsidRDefault="001C711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1C7117" w:rsidRPr="00E665A2" w:rsidRDefault="001C711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Инкубационният период за COVID-19 (т.е. времето между излагане на вируса и появата на симптомите) понастоящем се изчислява между 2 и 14 дни. </w:t>
      </w:r>
    </w:p>
    <w:p w:rsidR="001C7117" w:rsidRPr="00E665A2" w:rsidRDefault="001C711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На този етап е известно, че вирусът може да се предаде, когато заразените лица проявят грипоподобни симптоми. Все още обаче няма достатъчно данни дали леките или </w:t>
      </w:r>
      <w:proofErr w:type="spellStart"/>
      <w:r w:rsidRPr="00E665A2">
        <w:rPr>
          <w:rFonts w:asciiTheme="minorHAnsi" w:hAnsiTheme="minorHAnsi"/>
          <w:sz w:val="22"/>
          <w:szCs w:val="22"/>
        </w:rPr>
        <w:t>асимптоматични</w:t>
      </w:r>
      <w:proofErr w:type="spellEnd"/>
      <w:r w:rsidRPr="00E665A2">
        <w:rPr>
          <w:rFonts w:asciiTheme="minorHAnsi" w:hAnsiTheme="minorHAnsi"/>
          <w:sz w:val="22"/>
          <w:szCs w:val="22"/>
        </w:rPr>
        <w:t xml:space="preserve"> случаи могат да предават вируса.</w:t>
      </w:r>
    </w:p>
    <w:p w:rsidR="001C7117" w:rsidRPr="00E665A2" w:rsidRDefault="001C711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0302F7" w:rsidRPr="00E665A2" w:rsidRDefault="000E49F8" w:rsidP="001C7117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2. </w:t>
      </w:r>
      <w:r w:rsidR="000302F7" w:rsidRPr="00E665A2">
        <w:rPr>
          <w:rFonts w:asciiTheme="minorHAnsi" w:hAnsiTheme="minorHAnsi"/>
          <w:b/>
          <w:sz w:val="22"/>
          <w:szCs w:val="22"/>
        </w:rPr>
        <w:t>Класификация на биологичния агент</w:t>
      </w:r>
    </w:p>
    <w:p w:rsidR="000302F7" w:rsidRPr="00E665A2" w:rsidRDefault="000302F7" w:rsidP="001C7117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D016F4" w:rsidRDefault="00D016F4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lastRenderedPageBreak/>
        <w:t>Коронавирусите</w:t>
      </w:r>
      <w:proofErr w:type="spellEnd"/>
      <w:r>
        <w:rPr>
          <w:rFonts w:asciiTheme="minorHAnsi" w:hAnsiTheme="minorHAnsi"/>
          <w:sz w:val="22"/>
          <w:szCs w:val="22"/>
        </w:rPr>
        <w:t xml:space="preserve"> са класифицирани в </w:t>
      </w:r>
      <w:r w:rsidRPr="00E665A2">
        <w:rPr>
          <w:rFonts w:asciiTheme="minorHAnsi" w:hAnsiTheme="minorHAnsi"/>
          <w:sz w:val="22"/>
          <w:szCs w:val="22"/>
        </w:rPr>
        <w:t xml:space="preserve">Приложение № 1 към чл. 3, ал. 2 на Наредба № 4 от 14.10.2002 г. за защита на работещите от рискове, свързани с експозиция </w:t>
      </w:r>
      <w:r>
        <w:rPr>
          <w:rFonts w:asciiTheme="minorHAnsi" w:hAnsiTheme="minorHAnsi"/>
          <w:sz w:val="22"/>
          <w:szCs w:val="22"/>
        </w:rPr>
        <w:t>на биологични агенти при работа в група 2.</w:t>
      </w:r>
    </w:p>
    <w:p w:rsidR="00D016F4" w:rsidRDefault="00D016F4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0E49F8" w:rsidRDefault="000E49F8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Трябва, обаче, да се има предвид, че </w:t>
      </w:r>
      <w:r w:rsidR="000302F7" w:rsidRPr="00E665A2">
        <w:rPr>
          <w:rFonts w:asciiTheme="minorHAnsi" w:hAnsiTheme="minorHAnsi"/>
          <w:sz w:val="22"/>
          <w:szCs w:val="22"/>
        </w:rPr>
        <w:t>SARS-CoV-2</w:t>
      </w:r>
      <w:r w:rsidR="00D016F4">
        <w:rPr>
          <w:rFonts w:asciiTheme="minorHAnsi" w:hAnsiTheme="minorHAnsi"/>
          <w:sz w:val="22"/>
          <w:szCs w:val="22"/>
        </w:rPr>
        <w:t xml:space="preserve"> е от групата на </w:t>
      </w:r>
      <w:proofErr w:type="spellStart"/>
      <w:r w:rsidR="00D016F4">
        <w:rPr>
          <w:rFonts w:asciiTheme="minorHAnsi" w:hAnsiTheme="minorHAnsi"/>
          <w:sz w:val="22"/>
          <w:szCs w:val="22"/>
        </w:rPr>
        <w:t>ко</w:t>
      </w:r>
      <w:r>
        <w:rPr>
          <w:rFonts w:asciiTheme="minorHAnsi" w:hAnsiTheme="minorHAnsi"/>
          <w:sz w:val="22"/>
          <w:szCs w:val="22"/>
        </w:rPr>
        <w:t>ронаворусите</w:t>
      </w:r>
      <w:proofErr w:type="spellEnd"/>
      <w:r>
        <w:rPr>
          <w:rFonts w:asciiTheme="minorHAnsi" w:hAnsiTheme="minorHAnsi"/>
          <w:sz w:val="22"/>
          <w:szCs w:val="22"/>
        </w:rPr>
        <w:t>, но изцяло нов тип и към момента показва характеристиките на биологичен агент група 4, а именно:</w:t>
      </w:r>
    </w:p>
    <w:p w:rsidR="000E49F8" w:rsidRPr="00855EF5" w:rsidRDefault="00855EF5" w:rsidP="0092183D">
      <w:pPr>
        <w:ind w:left="0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"</w:t>
      </w:r>
      <w:r w:rsidR="000E49F8" w:rsidRPr="00855EF5">
        <w:rPr>
          <w:rFonts w:asciiTheme="minorHAnsi" w:hAnsiTheme="minorHAnsi"/>
          <w:i/>
          <w:sz w:val="22"/>
          <w:szCs w:val="22"/>
        </w:rPr>
        <w:t>Биологични агенти, които причиняват тежки заболявания у хората и представляват сериозна опасност за работещите, съществува висок риск за разпространяване на заболяването в обществото и обикновено няма ефективна профилактика или средства за лечение.</w:t>
      </w:r>
      <w:r>
        <w:rPr>
          <w:rFonts w:asciiTheme="minorHAnsi" w:hAnsiTheme="minorHAnsi"/>
          <w:i/>
          <w:sz w:val="22"/>
          <w:szCs w:val="22"/>
        </w:rPr>
        <w:t>"</w:t>
      </w:r>
    </w:p>
    <w:p w:rsidR="000E49F8" w:rsidRDefault="000E49F8" w:rsidP="001C7117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0E49F8" w:rsidRPr="00E665A2" w:rsidRDefault="000E49F8" w:rsidP="000E49F8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3. </w:t>
      </w:r>
      <w:r w:rsidRPr="00E665A2">
        <w:rPr>
          <w:rFonts w:asciiTheme="minorHAnsi" w:hAnsiTheme="minorHAnsi"/>
          <w:b/>
          <w:sz w:val="22"/>
          <w:szCs w:val="22"/>
        </w:rPr>
        <w:t>Анализ на риска</w:t>
      </w:r>
    </w:p>
    <w:p w:rsidR="000E49F8" w:rsidRDefault="000E49F8" w:rsidP="001C7117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0302F7" w:rsidRDefault="000E49F8" w:rsidP="00202ABE">
      <w:pPr>
        <w:ind w:left="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К</w:t>
      </w:r>
      <w:r w:rsidR="00B070A7">
        <w:rPr>
          <w:rFonts w:asciiTheme="minorHAnsi" w:hAnsiTheme="minorHAnsi"/>
          <w:sz w:val="22"/>
          <w:szCs w:val="22"/>
        </w:rPr>
        <w:t>ъм момента</w:t>
      </w:r>
      <w:r>
        <w:rPr>
          <w:rFonts w:asciiTheme="minorHAnsi" w:hAnsiTheme="minorHAnsi"/>
          <w:sz w:val="22"/>
          <w:szCs w:val="22"/>
        </w:rPr>
        <w:t xml:space="preserve"> на изготвяне на оценката на риска</w:t>
      </w:r>
      <w:r w:rsidR="00B070A7">
        <w:rPr>
          <w:rFonts w:asciiTheme="minorHAnsi" w:hAnsiTheme="minorHAnsi"/>
          <w:sz w:val="22"/>
          <w:szCs w:val="22"/>
        </w:rPr>
        <w:t xml:space="preserve"> Европейският център за превенция и контрол на заболяванията отчита </w:t>
      </w:r>
      <w:r w:rsidR="00D016F4">
        <w:rPr>
          <w:rFonts w:asciiTheme="minorHAnsi" w:hAnsiTheme="minorHAnsi"/>
          <w:sz w:val="22"/>
          <w:szCs w:val="22"/>
        </w:rPr>
        <w:t xml:space="preserve"> </w:t>
      </w:r>
      <w:r w:rsidR="00B070A7">
        <w:rPr>
          <w:rFonts w:asciiTheme="minorHAnsi" w:hAnsiTheme="minorHAnsi"/>
          <w:sz w:val="22"/>
          <w:szCs w:val="22"/>
        </w:rPr>
        <w:t>следния риск от разпространение и последици</w:t>
      </w:r>
      <w:r w:rsidR="00202ABE">
        <w:rPr>
          <w:rFonts w:asciiTheme="minorHAnsi" w:hAnsiTheme="minorHAnsi"/>
          <w:sz w:val="22"/>
          <w:szCs w:val="22"/>
          <w:lang w:val="en-US"/>
        </w:rPr>
        <w:t xml:space="preserve"> (Daily Risk Assessment 13</w:t>
      </w:r>
      <w:r w:rsidR="00202ABE">
        <w:rPr>
          <w:rFonts w:asciiTheme="minorHAnsi" w:hAnsiTheme="minorHAnsi"/>
          <w:sz w:val="22"/>
          <w:szCs w:val="22"/>
        </w:rPr>
        <w:t xml:space="preserve"> март 2020 г. - </w:t>
      </w:r>
      <w:hyperlink r:id="rId8" w:history="1">
        <w:r w:rsidR="00202ABE" w:rsidRPr="00202ABE">
          <w:rPr>
            <w:rStyle w:val="a9"/>
            <w:rFonts w:asciiTheme="minorHAnsi" w:hAnsiTheme="minorHAnsi"/>
            <w:sz w:val="22"/>
            <w:szCs w:val="22"/>
          </w:rPr>
          <w:t>https://www.ecdc.europa.eu/en/current-risk-assessment-novel-coronavirus-situation</w:t>
        </w:r>
      </w:hyperlink>
      <w:r w:rsidR="00202ABE">
        <w:rPr>
          <w:rFonts w:asciiTheme="minorHAnsi" w:hAnsiTheme="minorHAnsi"/>
          <w:sz w:val="22"/>
          <w:szCs w:val="22"/>
        </w:rPr>
        <w:t>)</w:t>
      </w:r>
      <w:r w:rsidR="00B070A7">
        <w:rPr>
          <w:rFonts w:asciiTheme="minorHAnsi" w:hAnsiTheme="minorHAnsi"/>
          <w:sz w:val="22"/>
          <w:szCs w:val="22"/>
        </w:rPr>
        <w:t xml:space="preserve">: </w:t>
      </w:r>
    </w:p>
    <w:p w:rsidR="00B070A7" w:rsidRDefault="00B070A7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9A0D29" w:rsidRDefault="00B070A7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9A0D29">
        <w:rPr>
          <w:rFonts w:asciiTheme="minorHAnsi" w:hAnsiTheme="minorHAnsi"/>
          <w:b/>
          <w:sz w:val="22"/>
        </w:rPr>
        <w:t>Рискът от тежко заболяване, свързано с ин</w:t>
      </w:r>
      <w:r w:rsidR="009A0D29" w:rsidRPr="009A0D29">
        <w:rPr>
          <w:rFonts w:asciiTheme="minorHAnsi" w:hAnsiTheme="minorHAnsi"/>
          <w:b/>
          <w:sz w:val="22"/>
        </w:rPr>
        <w:t>фекция с COVID-19</w:t>
      </w:r>
      <w:r w:rsidR="009A0D29">
        <w:rPr>
          <w:rFonts w:asciiTheme="minorHAnsi" w:hAnsiTheme="minorHAnsi"/>
          <w:sz w:val="22"/>
        </w:rPr>
        <w:t xml:space="preserve"> за хора от ЕС/</w:t>
      </w:r>
      <w:r w:rsidRPr="00B070A7">
        <w:rPr>
          <w:rFonts w:asciiTheme="minorHAnsi" w:hAnsiTheme="minorHAnsi"/>
          <w:sz w:val="22"/>
        </w:rPr>
        <w:t xml:space="preserve">ЕИП и Обединеното кралство, понастоящем </w:t>
      </w:r>
      <w:r w:rsidRPr="009A0D29">
        <w:rPr>
          <w:rFonts w:asciiTheme="minorHAnsi" w:hAnsiTheme="minorHAnsi"/>
          <w:b/>
          <w:sz w:val="22"/>
        </w:rPr>
        <w:t>се счита за умерен</w:t>
      </w:r>
      <w:r w:rsidRPr="00B070A7">
        <w:rPr>
          <w:rFonts w:asciiTheme="minorHAnsi" w:hAnsiTheme="minorHAnsi"/>
          <w:sz w:val="22"/>
        </w:rPr>
        <w:t xml:space="preserve"> за общото население </w:t>
      </w:r>
      <w:r w:rsidRPr="009A0D29">
        <w:rPr>
          <w:rFonts w:asciiTheme="minorHAnsi" w:hAnsiTheme="minorHAnsi"/>
          <w:b/>
          <w:sz w:val="22"/>
        </w:rPr>
        <w:t>и висок</w:t>
      </w:r>
      <w:r w:rsidRPr="00B070A7">
        <w:rPr>
          <w:rFonts w:asciiTheme="minorHAnsi" w:hAnsiTheme="minorHAnsi"/>
          <w:sz w:val="22"/>
        </w:rPr>
        <w:t xml:space="preserve"> за възраст</w:t>
      </w:r>
      <w:r>
        <w:rPr>
          <w:rFonts w:asciiTheme="minorHAnsi" w:hAnsiTheme="minorHAnsi"/>
          <w:sz w:val="22"/>
        </w:rPr>
        <w:t>ните хора и хората с хронични заболявания.</w:t>
      </w:r>
      <w:r w:rsidRPr="00B070A7">
        <w:rPr>
          <w:rFonts w:asciiTheme="minorHAnsi" w:hAnsiTheme="minorHAnsi"/>
          <w:sz w:val="22"/>
        </w:rPr>
        <w:t xml:space="preserve"> </w:t>
      </w:r>
    </w:p>
    <w:p w:rsidR="00B070A7" w:rsidRDefault="00B070A7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B070A7">
        <w:rPr>
          <w:rFonts w:asciiTheme="minorHAnsi" w:hAnsiTheme="minorHAnsi"/>
          <w:sz w:val="22"/>
        </w:rPr>
        <w:t xml:space="preserve">Освен това </w:t>
      </w:r>
      <w:r w:rsidRPr="009A0D29">
        <w:rPr>
          <w:rFonts w:asciiTheme="minorHAnsi" w:hAnsiTheme="minorHAnsi"/>
          <w:b/>
          <w:sz w:val="22"/>
        </w:rPr>
        <w:t xml:space="preserve">рискът от по-леко заболяване и </w:t>
      </w:r>
      <w:proofErr w:type="spellStart"/>
      <w:r w:rsidRPr="009A0D29">
        <w:rPr>
          <w:rFonts w:asciiTheme="minorHAnsi" w:hAnsiTheme="minorHAnsi"/>
          <w:b/>
          <w:sz w:val="22"/>
        </w:rPr>
        <w:t>последващото</w:t>
      </w:r>
      <w:proofErr w:type="spellEnd"/>
      <w:r w:rsidRPr="009A0D29">
        <w:rPr>
          <w:rFonts w:asciiTheme="minorHAnsi" w:hAnsiTheme="minorHAnsi"/>
          <w:b/>
          <w:sz w:val="22"/>
        </w:rPr>
        <w:t xml:space="preserve"> въздействие</w:t>
      </w:r>
      <w:r w:rsidRPr="00B070A7">
        <w:rPr>
          <w:rFonts w:asciiTheme="minorHAnsi" w:hAnsiTheme="minorHAnsi"/>
          <w:sz w:val="22"/>
        </w:rPr>
        <w:t xml:space="preserve"> върху социалната и свързаната с работата дейност </w:t>
      </w:r>
      <w:r w:rsidRPr="009A0D29">
        <w:rPr>
          <w:rFonts w:asciiTheme="minorHAnsi" w:hAnsiTheme="minorHAnsi"/>
          <w:b/>
          <w:sz w:val="22"/>
        </w:rPr>
        <w:t>се счита за висок</w:t>
      </w:r>
      <w:r w:rsidRPr="00B070A7">
        <w:rPr>
          <w:rFonts w:asciiTheme="minorHAnsi" w:hAnsiTheme="minorHAnsi"/>
          <w:sz w:val="22"/>
        </w:rPr>
        <w:t>.</w:t>
      </w:r>
    </w:p>
    <w:p w:rsidR="00B070A7" w:rsidRDefault="00B070A7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9A0D29">
        <w:rPr>
          <w:rFonts w:asciiTheme="minorHAnsi" w:hAnsiTheme="minorHAnsi"/>
          <w:b/>
          <w:sz w:val="22"/>
        </w:rPr>
        <w:t xml:space="preserve">Рискът от поява на </w:t>
      </w:r>
      <w:proofErr w:type="spellStart"/>
      <w:r w:rsidRPr="009A0D29">
        <w:rPr>
          <w:rFonts w:asciiTheme="minorHAnsi" w:hAnsiTheme="minorHAnsi"/>
          <w:b/>
          <w:sz w:val="22"/>
        </w:rPr>
        <w:t>междуобщностно</w:t>
      </w:r>
      <w:proofErr w:type="spellEnd"/>
      <w:r w:rsidRPr="009A0D29">
        <w:rPr>
          <w:rFonts w:asciiTheme="minorHAnsi" w:hAnsiTheme="minorHAnsi"/>
          <w:b/>
          <w:sz w:val="22"/>
        </w:rPr>
        <w:t xml:space="preserve"> </w:t>
      </w:r>
      <w:r w:rsidR="009A0D29" w:rsidRPr="009A0D29">
        <w:rPr>
          <w:rFonts w:asciiTheme="minorHAnsi" w:hAnsiTheme="minorHAnsi"/>
          <w:b/>
          <w:sz w:val="22"/>
        </w:rPr>
        <w:t>предаване</w:t>
      </w:r>
      <w:r w:rsidR="009A0D29">
        <w:rPr>
          <w:rFonts w:asciiTheme="minorHAnsi" w:hAnsiTheme="minorHAnsi"/>
          <w:sz w:val="22"/>
        </w:rPr>
        <w:t xml:space="preserve"> на COVID-19 в ЕС/</w:t>
      </w:r>
      <w:r w:rsidRPr="00B070A7">
        <w:rPr>
          <w:rFonts w:asciiTheme="minorHAnsi" w:hAnsiTheme="minorHAnsi"/>
          <w:sz w:val="22"/>
        </w:rPr>
        <w:t xml:space="preserve">ЕИП и Великобритания понастоящем се счита за </w:t>
      </w:r>
      <w:r w:rsidRPr="009A0D29">
        <w:rPr>
          <w:rFonts w:asciiTheme="minorHAnsi" w:hAnsiTheme="minorHAnsi"/>
          <w:b/>
          <w:sz w:val="22"/>
        </w:rPr>
        <w:t>много висок.</w:t>
      </w:r>
    </w:p>
    <w:p w:rsidR="00B070A7" w:rsidRDefault="00B070A7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9A0D29">
        <w:rPr>
          <w:rFonts w:asciiTheme="minorHAnsi" w:hAnsiTheme="minorHAnsi"/>
          <w:b/>
          <w:sz w:val="22"/>
        </w:rPr>
        <w:t>Рискът от широко разпространено</w:t>
      </w:r>
      <w:r w:rsidRPr="00B070A7">
        <w:rPr>
          <w:rFonts w:asciiTheme="minorHAnsi" w:hAnsiTheme="minorHAnsi"/>
          <w:sz w:val="22"/>
        </w:rPr>
        <w:t xml:space="preserve"> предаване на COVID-19 от националната общност в ЕС / ЕИП и Великобритания </w:t>
      </w:r>
      <w:r w:rsidR="000E49F8">
        <w:rPr>
          <w:rFonts w:asciiTheme="minorHAnsi" w:hAnsiTheme="minorHAnsi"/>
          <w:sz w:val="22"/>
        </w:rPr>
        <w:t xml:space="preserve">през следващите седмици е </w:t>
      </w:r>
      <w:r w:rsidR="000E49F8" w:rsidRPr="009A0D29">
        <w:rPr>
          <w:rFonts w:asciiTheme="minorHAnsi" w:hAnsiTheme="minorHAnsi"/>
          <w:b/>
          <w:sz w:val="22"/>
        </w:rPr>
        <w:t>висок.</w:t>
      </w:r>
    </w:p>
    <w:p w:rsidR="000E49F8" w:rsidRDefault="000E49F8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0E49F8">
        <w:rPr>
          <w:rFonts w:asciiTheme="minorHAnsi" w:hAnsiTheme="minorHAnsi"/>
          <w:sz w:val="22"/>
        </w:rPr>
        <w:t xml:space="preserve">Рискът, свързан с предаването на COVID-19 в здравните </w:t>
      </w:r>
      <w:r>
        <w:rPr>
          <w:rFonts w:asciiTheme="minorHAnsi" w:hAnsiTheme="minorHAnsi"/>
          <w:sz w:val="22"/>
        </w:rPr>
        <w:t>и социалните институции с голям брой</w:t>
      </w:r>
      <w:r w:rsidRPr="000E49F8">
        <w:rPr>
          <w:rFonts w:asciiTheme="minorHAnsi" w:hAnsiTheme="minorHAnsi"/>
          <w:sz w:val="22"/>
        </w:rPr>
        <w:t xml:space="preserve"> уязвимо население, се счита за </w:t>
      </w:r>
      <w:r w:rsidRPr="009A0D29">
        <w:rPr>
          <w:rFonts w:asciiTheme="minorHAnsi" w:hAnsiTheme="minorHAnsi"/>
          <w:b/>
          <w:sz w:val="22"/>
        </w:rPr>
        <w:t>висок.</w:t>
      </w:r>
    </w:p>
    <w:p w:rsidR="000E49F8" w:rsidRPr="000E49F8" w:rsidRDefault="000E49F8" w:rsidP="0092183D">
      <w:pPr>
        <w:pStyle w:val="a4"/>
        <w:numPr>
          <w:ilvl w:val="0"/>
          <w:numId w:val="4"/>
        </w:numPr>
        <w:rPr>
          <w:rFonts w:asciiTheme="minorHAnsi" w:hAnsiTheme="minorHAnsi"/>
          <w:sz w:val="22"/>
        </w:rPr>
      </w:pPr>
      <w:r w:rsidRPr="000E49F8">
        <w:rPr>
          <w:rFonts w:asciiTheme="minorHAnsi" w:hAnsiTheme="minorHAnsi"/>
          <w:sz w:val="22"/>
        </w:rPr>
        <w:t xml:space="preserve">Рискът за хора от ЕС/ЕИП, пътуващи/пребиваващи в географски зони с предполагаемо разпространение в общността е </w:t>
      </w:r>
      <w:r w:rsidRPr="009A0D29">
        <w:rPr>
          <w:rFonts w:asciiTheme="minorHAnsi" w:hAnsiTheme="minorHAnsi"/>
          <w:b/>
          <w:sz w:val="22"/>
        </w:rPr>
        <w:t>много висок.</w:t>
      </w:r>
    </w:p>
    <w:p w:rsidR="000E49F8" w:rsidRPr="00B070A7" w:rsidRDefault="000E49F8" w:rsidP="000E49F8">
      <w:pPr>
        <w:pStyle w:val="a4"/>
        <w:jc w:val="left"/>
        <w:rPr>
          <w:rFonts w:asciiTheme="minorHAnsi" w:hAnsiTheme="minorHAnsi"/>
          <w:sz w:val="22"/>
        </w:rPr>
      </w:pPr>
    </w:p>
    <w:p w:rsidR="002A47FB" w:rsidRDefault="000E49F8" w:rsidP="0092183D">
      <w:pPr>
        <w:ind w:left="0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</w:rPr>
        <w:t>Освен това се посочва, че</w:t>
      </w:r>
      <w:r w:rsidRPr="000E49F8">
        <w:rPr>
          <w:rFonts w:asciiTheme="minorHAnsi" w:hAnsiTheme="minorHAnsi"/>
          <w:sz w:val="22"/>
          <w:szCs w:val="22"/>
        </w:rPr>
        <w:t xml:space="preserve"> е от съществено значение да се въведат мерки за забавяне на разпространението на вируса сред населението</w:t>
      </w:r>
      <w:r>
        <w:rPr>
          <w:rFonts w:asciiTheme="minorHAnsi" w:hAnsiTheme="minorHAnsi"/>
          <w:sz w:val="22"/>
          <w:szCs w:val="22"/>
        </w:rPr>
        <w:t>.</w:t>
      </w:r>
    </w:p>
    <w:p w:rsidR="00855EF5" w:rsidRDefault="00855EF5" w:rsidP="0092183D">
      <w:pPr>
        <w:ind w:left="0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855EF5" w:rsidRDefault="00855EF5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Със </w:t>
      </w:r>
      <w:r w:rsidRPr="00855EF5">
        <w:rPr>
          <w:rFonts w:asciiTheme="minorHAnsi" w:hAnsiTheme="minorHAnsi"/>
          <w:sz w:val="22"/>
          <w:szCs w:val="22"/>
        </w:rPr>
        <w:t>Заповед РД-07-1-124 от 13.03.2020 г.</w:t>
      </w:r>
      <w:r>
        <w:rPr>
          <w:rFonts w:asciiTheme="minorHAnsi" w:hAnsiTheme="minorHAnsi"/>
          <w:sz w:val="22"/>
          <w:szCs w:val="22"/>
        </w:rPr>
        <w:t xml:space="preserve"> на Министъра на здравеопазването бе наредено в</w:t>
      </w:r>
      <w:r w:rsidRPr="00855EF5">
        <w:rPr>
          <w:rFonts w:asciiTheme="minorHAnsi" w:hAnsiTheme="minorHAnsi"/>
          <w:sz w:val="22"/>
          <w:szCs w:val="22"/>
        </w:rPr>
        <w:t xml:space="preserve">сички работодатели в зависимост от спецификата и възможностите на съответната трудова дейност да въведат дистанционна форма на работа за служителите си. </w:t>
      </w:r>
    </w:p>
    <w:p w:rsidR="00855EF5" w:rsidRPr="00855EF5" w:rsidRDefault="00855EF5" w:rsidP="0092183D">
      <w:pPr>
        <w:ind w:left="0"/>
        <w:jc w:val="both"/>
        <w:rPr>
          <w:rFonts w:asciiTheme="minorHAnsi" w:hAnsiTheme="minorHAnsi"/>
          <w:sz w:val="22"/>
          <w:szCs w:val="22"/>
        </w:rPr>
      </w:pPr>
      <w:r w:rsidRPr="00855EF5">
        <w:rPr>
          <w:rFonts w:asciiTheme="minorHAnsi" w:hAnsiTheme="minorHAnsi"/>
          <w:sz w:val="22"/>
          <w:szCs w:val="22"/>
        </w:rPr>
        <w:t>Когато това е невъзможно, работодателите организират провеждането на засилени противоепидемични мерки в работните помещения.</w:t>
      </w:r>
    </w:p>
    <w:p w:rsidR="000E49F8" w:rsidRDefault="000E49F8" w:rsidP="0092183D">
      <w:pPr>
        <w:ind w:left="0"/>
        <w:jc w:val="both"/>
        <w:rPr>
          <w:rFonts w:asciiTheme="minorHAnsi" w:hAnsiTheme="minorHAnsi"/>
          <w:sz w:val="22"/>
          <w:szCs w:val="22"/>
        </w:rPr>
      </w:pPr>
    </w:p>
    <w:p w:rsidR="00855EF5" w:rsidRPr="0092183D" w:rsidRDefault="00855EF5" w:rsidP="0092183D">
      <w:pPr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92183D">
        <w:rPr>
          <w:rFonts w:asciiTheme="minorHAnsi" w:hAnsiTheme="minorHAnsi"/>
          <w:b/>
          <w:sz w:val="22"/>
          <w:szCs w:val="22"/>
        </w:rPr>
        <w:t xml:space="preserve">Имайки предвид посоченото, </w:t>
      </w:r>
      <w:r w:rsidR="000E49F8" w:rsidRPr="0092183D">
        <w:rPr>
          <w:rFonts w:asciiTheme="minorHAnsi" w:hAnsiTheme="minorHAnsi"/>
          <w:b/>
          <w:sz w:val="22"/>
          <w:szCs w:val="22"/>
        </w:rPr>
        <w:t>риск</w:t>
      </w:r>
      <w:r w:rsidR="0030795C">
        <w:rPr>
          <w:rFonts w:asciiTheme="minorHAnsi" w:hAnsiTheme="minorHAnsi"/>
          <w:b/>
          <w:sz w:val="22"/>
          <w:szCs w:val="22"/>
        </w:rPr>
        <w:t>ът за работещите от заразяване с</w:t>
      </w:r>
      <w:r w:rsidR="000E49F8" w:rsidRPr="0092183D">
        <w:rPr>
          <w:rFonts w:asciiTheme="minorHAnsi" w:hAnsiTheme="minorHAnsi"/>
          <w:b/>
          <w:sz w:val="22"/>
          <w:szCs w:val="22"/>
        </w:rPr>
        <w:t xml:space="preserve"> </w:t>
      </w:r>
      <w:r w:rsidR="000E49F8" w:rsidRPr="0092183D">
        <w:rPr>
          <w:rFonts w:asciiTheme="minorHAnsi" w:hAnsiTheme="minorHAnsi"/>
          <w:b/>
          <w:sz w:val="22"/>
          <w:szCs w:val="22"/>
          <w:lang w:val="en-US"/>
        </w:rPr>
        <w:t>COVID-19</w:t>
      </w:r>
      <w:r w:rsidRPr="0092183D">
        <w:rPr>
          <w:rFonts w:asciiTheme="minorHAnsi" w:hAnsiTheme="minorHAnsi"/>
          <w:b/>
          <w:sz w:val="22"/>
          <w:szCs w:val="22"/>
        </w:rPr>
        <w:t xml:space="preserve"> </w:t>
      </w:r>
      <w:r w:rsidR="0030795C">
        <w:rPr>
          <w:rFonts w:asciiTheme="minorHAnsi" w:hAnsiTheme="minorHAnsi"/>
          <w:b/>
          <w:sz w:val="22"/>
          <w:szCs w:val="22"/>
        </w:rPr>
        <w:t xml:space="preserve">и разпространение </w:t>
      </w:r>
      <w:r w:rsidRPr="0092183D">
        <w:rPr>
          <w:rFonts w:asciiTheme="minorHAnsi" w:hAnsiTheme="minorHAnsi"/>
          <w:b/>
          <w:sz w:val="22"/>
          <w:szCs w:val="22"/>
        </w:rPr>
        <w:t>се определя</w:t>
      </w:r>
      <w:r w:rsidR="000E49F8" w:rsidRPr="0092183D">
        <w:rPr>
          <w:rFonts w:asciiTheme="minorHAnsi" w:hAnsiTheme="minorHAnsi"/>
          <w:b/>
          <w:sz w:val="22"/>
          <w:szCs w:val="22"/>
        </w:rPr>
        <w:t xml:space="preserve"> като висок, изискващ прилагането на незабавни мерки.</w:t>
      </w:r>
    </w:p>
    <w:p w:rsidR="0092183D" w:rsidRPr="0092183D" w:rsidRDefault="0092183D" w:rsidP="0092183D">
      <w:pPr>
        <w:ind w:left="0"/>
        <w:jc w:val="both"/>
        <w:rPr>
          <w:rFonts w:asciiTheme="minorHAnsi" w:hAnsiTheme="minorHAnsi"/>
          <w:b/>
          <w:sz w:val="22"/>
          <w:szCs w:val="22"/>
        </w:rPr>
        <w:sectPr w:rsidR="0092183D" w:rsidRPr="0092183D" w:rsidSect="00F55F51">
          <w:footerReference w:type="default" r:id="rId9"/>
          <w:pgSz w:w="11906" w:h="16838"/>
          <w:pgMar w:top="851" w:right="707" w:bottom="1135" w:left="1417" w:header="708" w:footer="88" w:gutter="0"/>
          <w:cols w:space="708"/>
          <w:docGrid w:linePitch="360"/>
        </w:sectPr>
      </w:pPr>
    </w:p>
    <w:p w:rsidR="00524BF2" w:rsidRDefault="00855EF5" w:rsidP="00855EF5">
      <w:pPr>
        <w:ind w:left="0"/>
        <w:rPr>
          <w:rFonts w:asciiTheme="minorHAnsi" w:hAnsiTheme="minorHAnsi"/>
          <w:b/>
          <w:sz w:val="22"/>
          <w:szCs w:val="22"/>
        </w:rPr>
      </w:pPr>
      <w:proofErr w:type="gramStart"/>
      <w:r w:rsidRPr="00855EF5">
        <w:rPr>
          <w:rFonts w:asciiTheme="minorHAnsi" w:hAnsiTheme="minorHAnsi"/>
          <w:b/>
          <w:sz w:val="22"/>
          <w:szCs w:val="22"/>
          <w:lang w:val="en-US"/>
        </w:rPr>
        <w:lastRenderedPageBreak/>
        <w:t>I</w:t>
      </w:r>
      <w:r w:rsidR="0030795C">
        <w:rPr>
          <w:rFonts w:asciiTheme="minorHAnsi" w:hAnsiTheme="minorHAnsi"/>
          <w:b/>
          <w:sz w:val="22"/>
          <w:szCs w:val="22"/>
          <w:lang w:val="en-US"/>
        </w:rPr>
        <w:t>I</w:t>
      </w:r>
      <w:r w:rsidR="0030795C">
        <w:rPr>
          <w:rFonts w:asciiTheme="minorHAnsi" w:hAnsiTheme="minorHAnsi"/>
          <w:b/>
          <w:sz w:val="22"/>
          <w:szCs w:val="22"/>
        </w:rPr>
        <w:t>а</w:t>
      </w:r>
      <w:r w:rsidRPr="00855EF5">
        <w:rPr>
          <w:rFonts w:asciiTheme="minorHAnsi" w:hAnsiTheme="minorHAnsi"/>
          <w:b/>
          <w:sz w:val="22"/>
          <w:szCs w:val="22"/>
          <w:lang w:val="en-US"/>
        </w:rPr>
        <w:t>.</w:t>
      </w:r>
      <w:proofErr w:type="gramEnd"/>
      <w:r w:rsidRPr="00855EF5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0E49F8" w:rsidRPr="00855EF5">
        <w:rPr>
          <w:rFonts w:asciiTheme="minorHAnsi" w:hAnsiTheme="minorHAnsi"/>
          <w:b/>
          <w:sz w:val="22"/>
          <w:szCs w:val="22"/>
        </w:rPr>
        <w:t>Общи мерки</w:t>
      </w:r>
    </w:p>
    <w:p w:rsidR="00855EF5" w:rsidRDefault="00855EF5" w:rsidP="00855EF5">
      <w:pPr>
        <w:ind w:left="0"/>
        <w:rPr>
          <w:rFonts w:asciiTheme="minorHAnsi" w:hAnsiTheme="minorHAnsi"/>
          <w:b/>
          <w:sz w:val="22"/>
          <w:szCs w:val="22"/>
        </w:rPr>
      </w:pP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b/>
          <w:color w:val="FF0000"/>
          <w:sz w:val="22"/>
          <w:szCs w:val="22"/>
        </w:rPr>
      </w:pPr>
      <w:r w:rsidRPr="00E665A2">
        <w:rPr>
          <w:rFonts w:asciiTheme="minorHAnsi" w:hAnsiTheme="minorHAnsi"/>
          <w:b/>
          <w:color w:val="FF0000"/>
          <w:sz w:val="22"/>
          <w:szCs w:val="22"/>
        </w:rPr>
        <w:t>Премахнете указанията в крайния вариант на вашата оценка на риска!</w:t>
      </w: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855EF5" w:rsidRPr="00E665A2" w:rsidRDefault="0030795C" w:rsidP="00855EF5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>Указания за работа с тази и следващата таблица</w:t>
      </w:r>
      <w:r w:rsidR="00855EF5" w:rsidRPr="00E665A2">
        <w:rPr>
          <w:rFonts w:asciiTheme="minorHAnsi" w:hAnsiTheme="minorHAnsi"/>
          <w:i/>
          <w:color w:val="FF0000"/>
          <w:sz w:val="22"/>
          <w:szCs w:val="22"/>
        </w:rPr>
        <w:t>:</w:t>
      </w: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color w:val="FF0000"/>
          <w:sz w:val="22"/>
          <w:szCs w:val="22"/>
        </w:rPr>
      </w:pP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 w:rsidRPr="00E665A2">
        <w:rPr>
          <w:rFonts w:asciiTheme="minorHAnsi" w:hAnsiTheme="minorHAnsi"/>
          <w:i/>
          <w:color w:val="FF0000"/>
          <w:sz w:val="22"/>
          <w:szCs w:val="22"/>
        </w:rPr>
        <w:t xml:space="preserve">1. Разгледайте внимателно всеки от редовете. Премахнете неприложимите за вас или добавете, ако </w:t>
      </w:r>
      <w:r w:rsidR="002B174F">
        <w:rPr>
          <w:rFonts w:asciiTheme="minorHAnsi" w:hAnsiTheme="minorHAnsi"/>
          <w:i/>
          <w:color w:val="FF0000"/>
          <w:sz w:val="22"/>
          <w:szCs w:val="22"/>
        </w:rPr>
        <w:t xml:space="preserve">прилагате други мерки или </w:t>
      </w:r>
      <w:r w:rsidRPr="00E665A2">
        <w:rPr>
          <w:rFonts w:asciiTheme="minorHAnsi" w:hAnsiTheme="minorHAnsi"/>
          <w:i/>
          <w:color w:val="FF0000"/>
          <w:sz w:val="22"/>
          <w:szCs w:val="22"/>
        </w:rPr>
        <w:t xml:space="preserve">имате специфични дейности или ситуации, </w:t>
      </w:r>
      <w:r w:rsidR="002B174F">
        <w:rPr>
          <w:rFonts w:asciiTheme="minorHAnsi" w:hAnsiTheme="minorHAnsi"/>
          <w:i/>
          <w:color w:val="FF0000"/>
          <w:sz w:val="22"/>
          <w:szCs w:val="22"/>
        </w:rPr>
        <w:t xml:space="preserve">които не са описани в таблица 2 </w:t>
      </w: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</w:p>
    <w:p w:rsidR="00855EF5" w:rsidRPr="00E665A2" w:rsidRDefault="00855EF5" w:rsidP="00855EF5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 w:rsidRPr="00E665A2">
        <w:rPr>
          <w:rFonts w:asciiTheme="minorHAnsi" w:hAnsiTheme="minorHAnsi"/>
          <w:i/>
          <w:color w:val="FF0000"/>
          <w:sz w:val="22"/>
          <w:szCs w:val="22"/>
        </w:rPr>
        <w:t>3. Обсъдете описаните мерки, кои от тях е възможно да бъдат приложени при вас (в зависимост от организацията на работа, вида на дейността, сграден фонд и др.).</w:t>
      </w:r>
    </w:p>
    <w:p w:rsidR="00855EF5" w:rsidRDefault="00855EF5" w:rsidP="00855EF5">
      <w:pPr>
        <w:ind w:left="0"/>
        <w:rPr>
          <w:rFonts w:asciiTheme="minorHAnsi" w:hAnsiTheme="minorHAnsi"/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4253"/>
        <w:gridCol w:w="1985"/>
      </w:tblGrid>
      <w:tr w:rsidR="00855EF5" w:rsidTr="00703D72">
        <w:trPr>
          <w:tblHeader/>
        </w:trPr>
        <w:tc>
          <w:tcPr>
            <w:tcW w:w="8046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Мярка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Отговорно лице</w:t>
            </w: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Срок</w:t>
            </w: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1. Идентифициране на лица, които имат условия, които ги излагат на по-висок риск от сериозно заболяване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(например диабет, сърдечни и белодробни заболявания, напреднала възраст). Разглеждане на възможностите за работа от дома на тези лица. 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 xml:space="preserve">2. Почистване и дезинфекциране на работните места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>съгласно "Алгоритъм на дезинфекционните мероприятия в обекти с обществено предназначение в условията на епидемично разпространение на COVID-19" на Националния център по заразни и паразитни болести.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 xml:space="preserve">3. Насърчаване на хигиената на ръцете: 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- Поставяне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 за ръце на видни места из работното място и на места, които са отдалечени от чешми с вода и сапун.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 осигуряване на достатъчно количество дезинфектант, сапун, кърпи за еднократна употреба и следене за наличности по работни места.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поставяне на постери, които насърчават миенето на ръцете на входа на работното място и на други места, където ще бъдат забелязани.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E665A2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извънреден инструктаж за поддържане на лична хигиена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E665A2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4. Насърчаване добра респираторна хигиена на работното място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(мерки, с които се ограничават дихателните секрети от всички индивиди със симптоми на респираторна инфекция - кихане и кашляне).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E665A2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- поставяне на постери, които да напомнят да се киха и кашля в лакътя или в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кърпичка, която след това да бъде веднага изхвърлена.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- осигуряване на кърпички и съдове, които могат да бъдат отваряни без допир с ръка за изхвърляне на използваната тъкан.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Осигуряване на медицински маски, които да бъдат използвани от тези, които започнат да чувстват симптоми като кашлица или кихане, докато са на работа.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5. Информиране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на работещите да не използват чужди телефони, бюра, работни инструменти, когато е възможно.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3D72" w:rsidTr="00855EF5">
        <w:tc>
          <w:tcPr>
            <w:tcW w:w="8046" w:type="dxa"/>
          </w:tcPr>
          <w:p w:rsidR="00703D72" w:rsidRPr="00855EF5" w:rsidRDefault="00703D72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6. Информиране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на работещите за правилният начин на използване на лични предпазни средства.</w:t>
            </w:r>
          </w:p>
        </w:tc>
        <w:tc>
          <w:tcPr>
            <w:tcW w:w="4253" w:type="dxa"/>
          </w:tcPr>
          <w:p w:rsidR="00703D72" w:rsidRDefault="00703D72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03D72" w:rsidRDefault="00703D72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E665A2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7. Информиране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на работещите за действия при симптоми, наподобяващи COVID-19 и фирмения план за действия. Насърчаване на докладването при поява на симптоми.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8. Разглеждане</w:t>
            </w:r>
            <w:r w:rsidRPr="00855EF5">
              <w:rPr>
                <w:rFonts w:asciiTheme="minorHAnsi" w:hAnsiTheme="minorHAnsi"/>
                <w:sz w:val="22"/>
                <w:szCs w:val="22"/>
              </w:rPr>
              <w:t xml:space="preserve"> на възможностите за работа от дома.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9. Разглеждане</w:t>
            </w:r>
            <w:r w:rsidRPr="00855EF5">
              <w:rPr>
                <w:rFonts w:asciiTheme="minorHAnsi" w:hAnsiTheme="minorHAnsi"/>
                <w:sz w:val="22"/>
                <w:szCs w:val="22"/>
              </w:rPr>
              <w:t xml:space="preserve"> на възможностите за гъвкаво работно време.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 xml:space="preserve">10. Информиране </w:t>
            </w:r>
            <w:r w:rsidRPr="00855EF5">
              <w:rPr>
                <w:rFonts w:asciiTheme="minorHAnsi" w:hAnsiTheme="minorHAnsi"/>
                <w:sz w:val="22"/>
                <w:szCs w:val="22"/>
              </w:rPr>
              <w:t>на работещите за правото им за ползване на отпуска по болест и болничен след пътуване в чужбина.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 xml:space="preserve">11. Проследяване на официалната информация </w:t>
            </w:r>
            <w:r w:rsidRPr="00855EF5">
              <w:rPr>
                <w:rFonts w:asciiTheme="minorHAnsi" w:hAnsiTheme="minorHAnsi"/>
                <w:sz w:val="22"/>
                <w:szCs w:val="22"/>
              </w:rPr>
              <w:t>и препоръки на здравните власти, своевременно информиране на работещите и реакция при необходимост.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855EF5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55EF5">
              <w:rPr>
                <w:rFonts w:asciiTheme="minorHAnsi" w:hAnsiTheme="minorHAnsi"/>
                <w:b/>
                <w:sz w:val="22"/>
                <w:szCs w:val="22"/>
              </w:rPr>
              <w:t>12. Разглеждане</w:t>
            </w:r>
            <w:r w:rsidRPr="00855EF5">
              <w:rPr>
                <w:rFonts w:asciiTheme="minorHAnsi" w:hAnsiTheme="minorHAnsi"/>
                <w:sz w:val="22"/>
                <w:szCs w:val="22"/>
              </w:rPr>
              <w:t xml:space="preserve"> на възможността за по-свободна политика относно използването на платен и неплатени отпуск.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55EF5" w:rsidTr="00855EF5">
        <w:tc>
          <w:tcPr>
            <w:tcW w:w="8046" w:type="dxa"/>
          </w:tcPr>
          <w:p w:rsidR="00855EF5" w:rsidRPr="00583776" w:rsidRDefault="00855EF5" w:rsidP="00855EF5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583776">
              <w:rPr>
                <w:rFonts w:asciiTheme="minorHAnsi" w:hAnsiTheme="minorHAnsi"/>
                <w:b/>
                <w:sz w:val="22"/>
                <w:szCs w:val="22"/>
              </w:rPr>
              <w:t>13. Пътуване и командировки в чужбина</w:t>
            </w:r>
          </w:p>
        </w:tc>
        <w:tc>
          <w:tcPr>
            <w:tcW w:w="4253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55EF5" w:rsidRDefault="00855EF5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83776" w:rsidTr="00855EF5">
        <w:tc>
          <w:tcPr>
            <w:tcW w:w="8046" w:type="dxa"/>
          </w:tcPr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Забрана за пътуване в държави с определен от </w:t>
            </w:r>
            <w:r>
              <w:rPr>
                <w:rFonts w:asciiTheme="minorHAnsi" w:hAnsiTheme="minorHAnsi"/>
                <w:sz w:val="22"/>
                <w:szCs w:val="22"/>
              </w:rPr>
              <w:t>Министерство на външните работи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висок риск от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заразяване (освен при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неотложна необходимост).</w:t>
            </w:r>
          </w:p>
        </w:tc>
        <w:tc>
          <w:tcPr>
            <w:tcW w:w="4253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83776" w:rsidTr="00855EF5">
        <w:tc>
          <w:tcPr>
            <w:tcW w:w="8046" w:type="dxa"/>
          </w:tcPr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Ограничаване на пътуванията/командировките в държави с регистрирани случаи на COVID-19 по възможност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83776" w:rsidTr="00855EF5">
        <w:tc>
          <w:tcPr>
            <w:tcW w:w="8046" w:type="dxa"/>
          </w:tcPr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Избягване на командироването на служители, които са по-силно застрашени от болестта (по-възрастни служители или служители страдащи от диабет, сърдечносъдови заболявания или белодробни заболявания) в области, където се разпространява COVID-19.</w:t>
            </w:r>
          </w:p>
        </w:tc>
        <w:tc>
          <w:tcPr>
            <w:tcW w:w="4253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83776" w:rsidTr="00855EF5">
        <w:tc>
          <w:tcPr>
            <w:tcW w:w="8046" w:type="dxa"/>
          </w:tcPr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комплект лични предпазни средства (маска, ръкав</w:t>
            </w:r>
            <w:r>
              <w:rPr>
                <w:rFonts w:asciiTheme="minorHAnsi" w:hAnsiTheme="minorHAnsi"/>
                <w:sz w:val="22"/>
                <w:szCs w:val="22"/>
              </w:rPr>
              <w:t>ици) и средства за дезинфекция при пътуване.</w:t>
            </w:r>
          </w:p>
        </w:tc>
        <w:tc>
          <w:tcPr>
            <w:tcW w:w="4253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83776" w:rsidTr="00855EF5">
        <w:tc>
          <w:tcPr>
            <w:tcW w:w="8046" w:type="dxa"/>
          </w:tcPr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Провеждане на извънреден инструктаж на лицата, на които предстои пътуване и запознаване с: 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- общите правила за поведение и хигиена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ситуацията в конкретната държава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поведение в случай, че проявят симптоми или разберат, че са били в контакт, за което се подозира или е установено, че е заразено с COVID-19.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информация какво да правят и с кого да се свържат, ако се почувстват зле по време на пътуването. Какъв е националния номер за COVID-19 в съответната държава.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поведение при завръщане от пътуване в държава с установен случай на COVID-19.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в кой случай могат да ползват болничен за карантина след завръщане и какви са фирмените правила относно карантиниране.</w:t>
            </w:r>
          </w:p>
          <w:p w:rsidR="00583776" w:rsidRPr="00E665A2" w:rsidRDefault="00583776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информация относно необходимостта за спазване на инструкциите на местните здравни власти на мястото на пътуването.</w:t>
            </w:r>
          </w:p>
        </w:tc>
        <w:tc>
          <w:tcPr>
            <w:tcW w:w="4253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583776" w:rsidRDefault="00583776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96B2B" w:rsidTr="00855EF5">
        <w:tc>
          <w:tcPr>
            <w:tcW w:w="8046" w:type="dxa"/>
          </w:tcPr>
          <w:p w:rsidR="00D96B2B" w:rsidRDefault="00D96B2B" w:rsidP="002A30F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Извънреден инструктаж относно всички предприети мерки и промяната в организацията на работа (чл. </w:t>
            </w:r>
            <w:r w:rsidRPr="00D96B2B">
              <w:rPr>
                <w:rFonts w:asciiTheme="minorHAnsi" w:hAnsiTheme="minorHAnsi"/>
                <w:sz w:val="22"/>
                <w:szCs w:val="22"/>
              </w:rPr>
              <w:t>Чл. 16. (1), т. 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D96B2B" w:rsidRPr="00D96B2B" w:rsidRDefault="00D96B2B" w:rsidP="00D96B2B">
            <w:pPr>
              <w:ind w:left="0"/>
              <w:jc w:val="left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D96B2B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Указание</w:t>
            </w:r>
            <w:r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(изтрийте в крайния вариант)</w:t>
            </w:r>
            <w:r w:rsidRPr="00D96B2B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: С този извънреден инструктаж могат да бъдат изпълнени всички планирани мерки по информиране. Разбира се, информирането може да бъде съпътствано с постери, информационни имейли и други форми.</w:t>
            </w:r>
          </w:p>
        </w:tc>
        <w:tc>
          <w:tcPr>
            <w:tcW w:w="4253" w:type="dxa"/>
          </w:tcPr>
          <w:p w:rsidR="00D96B2B" w:rsidRDefault="00D96B2B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6B2B" w:rsidRDefault="00D96B2B" w:rsidP="00855EF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583776" w:rsidRDefault="00583776" w:rsidP="00855EF5">
      <w:pPr>
        <w:ind w:left="0"/>
        <w:rPr>
          <w:rFonts w:asciiTheme="minorHAnsi" w:hAnsiTheme="minorHAnsi"/>
          <w:b/>
          <w:sz w:val="22"/>
          <w:szCs w:val="22"/>
        </w:rPr>
      </w:pPr>
    </w:p>
    <w:p w:rsidR="00583776" w:rsidRDefault="0058377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1C7117" w:rsidRDefault="0030795C" w:rsidP="00645042">
      <w:pPr>
        <w:ind w:left="0"/>
        <w:rPr>
          <w:rFonts w:asciiTheme="minorHAnsi" w:hAnsiTheme="minorHAnsi"/>
          <w:b/>
          <w:sz w:val="22"/>
          <w:szCs w:val="22"/>
        </w:rPr>
      </w:pPr>
      <w:proofErr w:type="gramStart"/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II</w:t>
      </w:r>
      <w:r>
        <w:rPr>
          <w:rFonts w:asciiTheme="minorHAnsi" w:hAnsiTheme="minorHAnsi"/>
          <w:b/>
          <w:sz w:val="22"/>
          <w:szCs w:val="22"/>
        </w:rPr>
        <w:t>б.</w:t>
      </w:r>
      <w:proofErr w:type="gramEnd"/>
      <w:r w:rsidR="002B174F">
        <w:rPr>
          <w:rFonts w:asciiTheme="minorHAnsi" w:hAnsiTheme="minorHAnsi"/>
          <w:b/>
          <w:sz w:val="22"/>
          <w:szCs w:val="22"/>
        </w:rPr>
        <w:t xml:space="preserve"> </w:t>
      </w:r>
      <w:r w:rsidR="00855EF5">
        <w:rPr>
          <w:rFonts w:asciiTheme="minorHAnsi" w:hAnsiTheme="minorHAnsi"/>
          <w:b/>
          <w:sz w:val="22"/>
          <w:szCs w:val="22"/>
        </w:rPr>
        <w:t>Специфични мерки за конкретни дейности</w:t>
      </w:r>
      <w:r w:rsidR="00583776">
        <w:rPr>
          <w:rFonts w:asciiTheme="minorHAnsi" w:hAnsiTheme="minorHAnsi"/>
          <w:b/>
          <w:sz w:val="22"/>
          <w:szCs w:val="22"/>
        </w:rPr>
        <w:t xml:space="preserve"> с възможен близък контакт</w:t>
      </w:r>
    </w:p>
    <w:p w:rsidR="004C7FC0" w:rsidRDefault="004C7FC0" w:rsidP="00645042">
      <w:pPr>
        <w:ind w:left="0"/>
        <w:rPr>
          <w:rFonts w:asciiTheme="minorHAnsi" w:hAnsiTheme="minorHAnsi"/>
          <w:b/>
          <w:sz w:val="22"/>
          <w:szCs w:val="22"/>
        </w:rPr>
      </w:pPr>
    </w:p>
    <w:p w:rsidR="004C7FC0" w:rsidRPr="00E665A2" w:rsidRDefault="004C7FC0" w:rsidP="004C7FC0">
      <w:pPr>
        <w:ind w:left="0"/>
        <w:jc w:val="left"/>
        <w:rPr>
          <w:rFonts w:asciiTheme="minorHAnsi" w:hAnsiTheme="minorHAnsi"/>
          <w:b/>
          <w:color w:val="FF0000"/>
          <w:sz w:val="22"/>
          <w:szCs w:val="22"/>
        </w:rPr>
      </w:pPr>
      <w:r w:rsidRPr="00E665A2">
        <w:rPr>
          <w:rFonts w:asciiTheme="minorHAnsi" w:hAnsiTheme="minorHAnsi"/>
          <w:b/>
          <w:color w:val="FF0000"/>
          <w:sz w:val="22"/>
          <w:szCs w:val="22"/>
        </w:rPr>
        <w:t>Премахнете указанията в крайния вариант на вашата оценка на риска!</w:t>
      </w:r>
    </w:p>
    <w:p w:rsidR="004C7FC0" w:rsidRPr="00E665A2" w:rsidRDefault="004C7FC0" w:rsidP="004C7FC0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4C7FC0" w:rsidRDefault="002A30F1" w:rsidP="004C7FC0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>Указания: Ако желаете, можете да добавите още една колона за "Риск" между "Дейност" и "Мерки", в която да оцените риска като "нисък", "среден" или "висок", в зависимост от това:</w:t>
      </w:r>
    </w:p>
    <w:p w:rsidR="002A30F1" w:rsidRDefault="002A30F1" w:rsidP="004C7FC0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>- какъв е броят на персонала;</w:t>
      </w:r>
    </w:p>
    <w:p w:rsidR="002A30F1" w:rsidRDefault="002A30F1" w:rsidP="004C7FC0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 xml:space="preserve">- </w:t>
      </w:r>
      <w:r w:rsidR="00267F87">
        <w:rPr>
          <w:rFonts w:asciiTheme="minorHAnsi" w:hAnsiTheme="minorHAnsi"/>
          <w:i/>
          <w:color w:val="FF0000"/>
          <w:sz w:val="22"/>
          <w:szCs w:val="22"/>
        </w:rPr>
        <w:t xml:space="preserve">каква е </w:t>
      </w:r>
      <w:r>
        <w:rPr>
          <w:rFonts w:asciiTheme="minorHAnsi" w:hAnsiTheme="minorHAnsi"/>
          <w:i/>
          <w:color w:val="FF0000"/>
          <w:sz w:val="22"/>
          <w:szCs w:val="22"/>
        </w:rPr>
        <w:t>дейността на предприятието;</w:t>
      </w:r>
    </w:p>
    <w:p w:rsidR="002A30F1" w:rsidRDefault="002A30F1" w:rsidP="004C7FC0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>- как са оформени местата за почивка</w:t>
      </w:r>
      <w:r w:rsidR="00267F87">
        <w:rPr>
          <w:rFonts w:asciiTheme="minorHAnsi" w:hAnsiTheme="minorHAnsi"/>
          <w:i/>
          <w:color w:val="FF0000"/>
          <w:sz w:val="22"/>
          <w:szCs w:val="22"/>
        </w:rPr>
        <w:t xml:space="preserve"> и</w:t>
      </w:r>
      <w:r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="00267F87">
        <w:rPr>
          <w:rFonts w:asciiTheme="minorHAnsi" w:hAnsiTheme="minorHAnsi"/>
          <w:i/>
          <w:color w:val="FF0000"/>
          <w:sz w:val="22"/>
          <w:szCs w:val="22"/>
        </w:rPr>
        <w:t>хранене, колко са на брой и др.</w:t>
      </w:r>
    </w:p>
    <w:p w:rsidR="00267F87" w:rsidRPr="00E665A2" w:rsidRDefault="00267F87" w:rsidP="004C7FC0">
      <w:pPr>
        <w:ind w:left="0"/>
        <w:jc w:val="left"/>
        <w:rPr>
          <w:rFonts w:asciiTheme="minorHAnsi" w:hAnsiTheme="minorHAnsi"/>
          <w:i/>
          <w:color w:val="FF0000"/>
          <w:sz w:val="22"/>
          <w:szCs w:val="22"/>
        </w:rPr>
      </w:pPr>
      <w:r>
        <w:rPr>
          <w:rFonts w:asciiTheme="minorHAnsi" w:hAnsiTheme="minorHAnsi"/>
          <w:i/>
          <w:color w:val="FF0000"/>
          <w:sz w:val="22"/>
          <w:szCs w:val="22"/>
        </w:rPr>
        <w:t>- с каква големина са залите за работни срещи, инструктаж и др.</w:t>
      </w:r>
    </w:p>
    <w:p w:rsidR="004C7FC0" w:rsidRPr="00855EF5" w:rsidRDefault="004C7FC0" w:rsidP="004C7FC0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BE59FB" w:rsidRPr="00E665A2" w:rsidRDefault="00BE59FB" w:rsidP="00645042">
      <w:pPr>
        <w:ind w:left="0"/>
        <w:rPr>
          <w:rFonts w:asciiTheme="minorHAnsi" w:hAnsiTheme="minorHAnsi"/>
          <w:b/>
          <w:sz w:val="22"/>
          <w:szCs w:val="22"/>
        </w:rPr>
      </w:pPr>
    </w:p>
    <w:tbl>
      <w:tblPr>
        <w:tblStyle w:val="a3"/>
        <w:tblW w:w="4973" w:type="pct"/>
        <w:tblLook w:val="04A0" w:firstRow="1" w:lastRow="0" w:firstColumn="1" w:lastColumn="0" w:noHBand="0" w:noVBand="1"/>
      </w:tblPr>
      <w:tblGrid>
        <w:gridCol w:w="2587"/>
        <w:gridCol w:w="7864"/>
        <w:gridCol w:w="2294"/>
        <w:gridCol w:w="1537"/>
      </w:tblGrid>
      <w:tr w:rsidR="00855EF5" w:rsidRPr="00E665A2" w:rsidTr="00EF1E04">
        <w:trPr>
          <w:tblHeader/>
        </w:trPr>
        <w:tc>
          <w:tcPr>
            <w:tcW w:w="906" w:type="pct"/>
            <w:vAlign w:val="center"/>
          </w:tcPr>
          <w:p w:rsidR="00855EF5" w:rsidRPr="00E665A2" w:rsidRDefault="00855EF5" w:rsidP="00645042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Ситуация/дейност с възможен близък контакт</w:t>
            </w:r>
          </w:p>
        </w:tc>
        <w:tc>
          <w:tcPr>
            <w:tcW w:w="2753" w:type="pct"/>
            <w:vAlign w:val="center"/>
          </w:tcPr>
          <w:p w:rsidR="00855EF5" w:rsidRPr="00E665A2" w:rsidRDefault="00855EF5" w:rsidP="00645042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Специфични мерки (в допълнение към общите)</w:t>
            </w:r>
          </w:p>
        </w:tc>
        <w:tc>
          <w:tcPr>
            <w:tcW w:w="803" w:type="pct"/>
            <w:vAlign w:val="center"/>
          </w:tcPr>
          <w:p w:rsidR="00855EF5" w:rsidRPr="00E665A2" w:rsidRDefault="00855EF5" w:rsidP="00EC36A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Отговорно лице</w:t>
            </w:r>
          </w:p>
        </w:tc>
        <w:tc>
          <w:tcPr>
            <w:tcW w:w="539" w:type="pct"/>
            <w:vAlign w:val="center"/>
          </w:tcPr>
          <w:p w:rsidR="00855EF5" w:rsidRPr="00E665A2" w:rsidRDefault="00855EF5" w:rsidP="00EC36A5">
            <w:pPr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Срок</w:t>
            </w:r>
            <w:bookmarkStart w:id="0" w:name="_GoBack"/>
            <w:bookmarkEnd w:id="0"/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Транспорт до и от работното място (водач и пътници)</w:t>
            </w: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Почистване и дезинфекция на превозните средства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съгласно 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да се превозват по-малки групи работещи (един човек на две седалки).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дезинфектанти при влизане в транспортното средство.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осигуряване на дистанция между водача и пътниците.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медицинска маска за водача и ръкавици.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 w:val="restart"/>
          </w:tcPr>
          <w:p w:rsidR="00FA0285" w:rsidRPr="00E665A2" w:rsidRDefault="00FA028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Входове за влизане и излизане</w:t>
            </w:r>
          </w:p>
        </w:tc>
        <w:tc>
          <w:tcPr>
            <w:tcW w:w="2753" w:type="pct"/>
          </w:tcPr>
          <w:p w:rsidR="00FA0285" w:rsidRPr="00E665A2" w:rsidRDefault="00FA0285" w:rsidP="0014649B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Наблюдение на влизащите лица за симптоми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и недопускане на</w:t>
            </w:r>
            <w:r w:rsidRPr="00146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служители</w:t>
            </w:r>
            <w:r w:rsidRPr="0014649B">
              <w:rPr>
                <w:rFonts w:asciiTheme="minorHAnsi" w:hAnsiTheme="minorHAnsi"/>
                <w:sz w:val="22"/>
                <w:szCs w:val="22"/>
              </w:rPr>
              <w:t xml:space="preserve"> с прояви на остри заразни заболявания.</w:t>
            </w:r>
          </w:p>
        </w:tc>
        <w:tc>
          <w:tcPr>
            <w:tcW w:w="803" w:type="pct"/>
          </w:tcPr>
          <w:p w:rsidR="00FA0285" w:rsidRPr="00E665A2" w:rsidRDefault="00FA028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повече входове/изходи за влизане и излизане (отваряне на традиционно затворени входове/изходи).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плаващи почивки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гъвкаво работно време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сменен режим на работа.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Поставяне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 на входа и поддържане на наличностите.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Поставяне на постери (информационни материали), насърчаващ използването на дезинфектанта, хигиена на ръцете, респираторен етикет и др. под.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0285" w:rsidRPr="00E665A2" w:rsidTr="00EF1E04">
        <w:tc>
          <w:tcPr>
            <w:tcW w:w="906" w:type="pct"/>
            <w:vMerge/>
          </w:tcPr>
          <w:p w:rsidR="00FA0285" w:rsidRPr="00E665A2" w:rsidRDefault="00FA028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Осигуряване на лични предпазни средства за работещите, ангажирани с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пропусквателния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режим - маска, ръкавици, дезинфектанти.</w:t>
            </w:r>
          </w:p>
        </w:tc>
        <w:tc>
          <w:tcPr>
            <w:tcW w:w="803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FA0285" w:rsidRPr="00E665A2" w:rsidRDefault="00FA028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Места за почивка, хранене, пушене, преобличане</w:t>
            </w:r>
          </w:p>
        </w:tc>
        <w:tc>
          <w:tcPr>
            <w:tcW w:w="2753" w:type="pct"/>
          </w:tcPr>
          <w:p w:rsidR="00855EF5" w:rsidRPr="00E665A2" w:rsidRDefault="00855EF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Поставяне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дезинфектант, ако няма в близост вода и сапун</w:t>
            </w:r>
          </w:p>
        </w:tc>
        <w:tc>
          <w:tcPr>
            <w:tcW w:w="803" w:type="pct"/>
          </w:tcPr>
          <w:p w:rsidR="00855EF5" w:rsidRPr="00E665A2" w:rsidRDefault="00855EF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43463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Поддържане на наличностите на сапун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кърпи за еднократна употреба или работещ сешоар и поддръжка на наличности.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Поставяне на постери (информационни материали)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плаващи почивки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гъвкаво работно време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Въвеждане на сменен режим на работа.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E665A2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Използване на т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>оалетни и бани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По-често почистване и дезинфекция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Поддържане на наличност от хигиенни материали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A23B9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Фирмени оперативки и работни срещи</w:t>
            </w:r>
          </w:p>
        </w:tc>
        <w:tc>
          <w:tcPr>
            <w:tcW w:w="2753" w:type="pct"/>
          </w:tcPr>
          <w:p w:rsidR="00855EF5" w:rsidRPr="00E665A2" w:rsidRDefault="00855EF5" w:rsidP="000E3EE6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възможностите с</w:t>
            </w:r>
            <w:r w:rsidR="00703D72">
              <w:rPr>
                <w:rFonts w:asciiTheme="minorHAnsi" w:hAnsiTheme="minorHAnsi"/>
                <w:sz w:val="22"/>
                <w:szCs w:val="22"/>
              </w:rPr>
              <w:t xml:space="preserve">е провеждане на теле- или </w:t>
            </w:r>
            <w:proofErr w:type="spellStart"/>
            <w:r w:rsidR="00703D72">
              <w:rPr>
                <w:rFonts w:asciiTheme="minorHAnsi" w:hAnsiTheme="minorHAnsi"/>
                <w:sz w:val="22"/>
                <w:szCs w:val="22"/>
              </w:rPr>
              <w:t>видео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>среща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3" w:type="pct"/>
          </w:tcPr>
          <w:p w:rsidR="00855EF5" w:rsidRPr="00E665A2" w:rsidRDefault="00855EF5" w:rsidP="000E3EE6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0E3EE6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възможностите за ограничаване на участниците в срещата.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Почистване и дезинфекция на помещението преди и след събитието.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провеждане на срещата в по-голямо помещение.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Ако има място, местата да бъдат подредени така, че участниците да са на разстояние поне един метър.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Предварително осигуряване на достатъчно консумативи и материали, включително кърпички, затворени кошчета, за изхвърляне (по възможност безконтактни) и дезинфектант за ръце за всички участници.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В началото на срещата да се предостави информация (устно и писмено) за COVID-19 и основните хигиенни мерки.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Проветряване възможно най-често (в началото, по време и след срещата).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Разработване на план за реакция в случай, че участник прояви симптоми с подозрение за COVID-19  по време на срещата.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Работни срещи на територията на предприятието с външни лица - контрагенти,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доставчици, бизнес партньори и др.</w:t>
            </w: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Предходните +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Предварителна връзка с участниците с уведомяване, че ако имат някакви симптоми или се чувстват неразположение, те не трябва да присъстват.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14649B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Събиране на информация от всички участници с данни за контакт: мобилен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телефонен номер, имейл и адрес, където пребивават. Информиране, че техните данни ще бъдат споделени само с местните органи за обществено здраве, ако някой участник се разболее от подозирано инфекциозно заболяване. Ако те не се съгласят на това, те не могат да присъстват на събитието или срещата.</w:t>
            </w:r>
            <w:r w:rsidR="00146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855EF5" w:rsidRPr="0014649B" w:rsidRDefault="0014649B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4649B">
              <w:rPr>
                <w:rFonts w:asciiTheme="minorHAnsi" w:hAnsiTheme="minorHAnsi"/>
                <w:sz w:val="18"/>
                <w:szCs w:val="18"/>
              </w:rPr>
              <w:t xml:space="preserve">(по указания на </w:t>
            </w:r>
            <w:r w:rsidRPr="0014649B">
              <w:rPr>
                <w:rFonts w:asciiTheme="minorHAnsi" w:hAnsiTheme="minorHAnsi"/>
                <w:sz w:val="18"/>
                <w:szCs w:val="18"/>
                <w:lang w:val="en-US"/>
              </w:rPr>
              <w:t>EU-OSHA</w:t>
            </w:r>
            <w:r w:rsidRPr="0014649B">
              <w:rPr>
                <w:rFonts w:asciiTheme="minorHAnsi" w:hAnsiTheme="minorHAnsi"/>
                <w:sz w:val="18"/>
                <w:szCs w:val="18"/>
              </w:rPr>
              <w:t>: https://oshwiki.eu/wiki/COVID-19:_guidance_for_the_workplace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Информиране за мерките, които домакините предприемат, за да направят това събитие безопасно за участниците.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Изграждане на доверие. Например, като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айсбрейкър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да се практикуват начини за поздрав без докосване.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Поставяне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 на алкохолна основа на видно място наоколо.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Насърчаване на редовното миене на ръцете или употребата на дезинфектант от всички участници в срещата или събитието, ако е с по-голяма продължителност.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Участия в събития: обучения, конференции, изложения в България</w:t>
            </w:r>
          </w:p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Посещения в други предприятия - бизнес срещи, презентации и др.</w:t>
            </w: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Преглед на актуална информация относно случаи на COVID-19 в съответното населено място/област.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отлагане на участието.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Изискване на информация от организатора относно предприетите мерки за безопасност на събитието.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кърпички за почистване на алкохолна основа за еднократна употреба или преносим дезинфектант с указания за използване.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пътуването да се извърши със служебен вместо в обществен транспорт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При участие в изложение разположението на щандовете да бъде подготвено така, че да осигури дистанция между работещия и посетителите.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Участия в събития: обучения, конференции, изложения извън България</w:t>
            </w:r>
          </w:p>
        </w:tc>
        <w:tc>
          <w:tcPr>
            <w:tcW w:w="2753" w:type="pct"/>
            <w:vAlign w:val="center"/>
          </w:tcPr>
          <w:p w:rsidR="00855EF5" w:rsidRPr="00E665A2" w:rsidRDefault="00855EF5" w:rsidP="0014649B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 xml:space="preserve">Предходните +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>мерките, свързани с пътуване, пребивава</w:t>
            </w:r>
            <w:r w:rsidR="00583776">
              <w:rPr>
                <w:rFonts w:asciiTheme="minorHAnsi" w:hAnsiTheme="minorHAnsi"/>
                <w:sz w:val="22"/>
                <w:szCs w:val="22"/>
              </w:rPr>
              <w:t>не и завръщане от друга държава, описани в общите мерки.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Посещения в други институции - държавни и частни  (НАП, НОИ,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банки и под.)</w:t>
            </w: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Разглеждане на възможностите за електронни услуги от институциите.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Инструктаж за поддържане на социална дистанция. 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кърпички за почистване на алкохолна основа за еднократна </w:t>
            </w: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употреба или преносим дезинфектант с указания за използване.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Влизане на външни лица на територията на предприятието (доставчици, куриери и др.)</w:t>
            </w:r>
          </w:p>
        </w:tc>
        <w:tc>
          <w:tcPr>
            <w:tcW w:w="2753" w:type="pct"/>
          </w:tcPr>
          <w:p w:rsidR="00855EF5" w:rsidRPr="00E665A2" w:rsidRDefault="00855EF5" w:rsidP="0014649B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Наблюдение на влизащите лица за симптоми</w:t>
            </w:r>
            <w:r w:rsidR="0014649B">
              <w:rPr>
                <w:rFonts w:asciiTheme="minorHAnsi" w:hAnsiTheme="minorHAnsi"/>
                <w:sz w:val="22"/>
                <w:szCs w:val="22"/>
              </w:rPr>
              <w:t xml:space="preserve"> и недопускане на</w:t>
            </w:r>
            <w:r w:rsidR="0014649B" w:rsidRPr="0014649B">
              <w:rPr>
                <w:rFonts w:asciiTheme="minorHAnsi" w:hAnsiTheme="minorHAnsi"/>
                <w:sz w:val="22"/>
                <w:szCs w:val="22"/>
              </w:rPr>
              <w:t xml:space="preserve"> външни лица с прояви на остри заразни заболявания.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Ограничаване на броя на длъжностните лица, които могат да издават еднократни пропуски за влизане на територията на предприятието.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Поставяне на входа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 и възможност за използване на кърпички за еднократна употреба от външните лица.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Забрана на достъпа на външни лица в хранителните обекти на територията на предприятието.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възможностите за отлагане на дейности, свързани с участието на външни лица.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9359D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Забрана за влизането на външни лица без изрична необходимост:</w:t>
            </w:r>
          </w:p>
          <w:p w:rsidR="00855EF5" w:rsidRPr="00E665A2" w:rsidRDefault="00855EF5" w:rsidP="009359D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вземане и оставяне на пратките при входа</w:t>
            </w:r>
          </w:p>
          <w:p w:rsidR="00855EF5" w:rsidRPr="00E665A2" w:rsidRDefault="00855EF5" w:rsidP="009359D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забрана за влизането на близки и роднини с цел изчакване или посещение</w:t>
            </w:r>
          </w:p>
          <w:p w:rsidR="00855EF5" w:rsidRPr="00E665A2" w:rsidRDefault="00855EF5" w:rsidP="009359D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- отмяна на "дни на отворените врати" и събития с външни лица.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Използване на работещи по временна заетост</w:t>
            </w:r>
          </w:p>
        </w:tc>
        <w:tc>
          <w:tcPr>
            <w:tcW w:w="2753" w:type="pct"/>
          </w:tcPr>
          <w:p w:rsidR="00855EF5" w:rsidRPr="00E665A2" w:rsidRDefault="00855EF5" w:rsidP="009359D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прекратяване или ограничаване на наемането на работещи по временна заетост.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Комуникация с компаниите, които осигуряват временни служители относно предприетите мерки и необходимостта да има такива предприети и от тях, особено по отношение на насърчаването на болни служители да останат вкъщи.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Групов инструктаж/ назначаване на смяна</w:t>
            </w: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Започване на инструктажа с информиране за настоящата ситуация и мерките, които са предприети в предприятието.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Разделяне на провеждането на инструктажа на по-малки групи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Провеждане в по-голямо помещение.</w:t>
            </w:r>
          </w:p>
        </w:tc>
        <w:tc>
          <w:tcPr>
            <w:tcW w:w="803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80C2D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Почистване </w:t>
            </w: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лични предпазни средства за почистващия персонал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Указания към почистващия персонал относно изискванията за хигиена на ръцете.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найлонови торби за отпадъци в кошчетата с цел избягване на директен контакт с отпадъка. 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</w:tcPr>
          <w:p w:rsidR="00855EF5" w:rsidRPr="00E665A2" w:rsidRDefault="00855EF5" w:rsidP="00120AE8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Работа в офиси "отворен тип".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Поставяне на по-високи прегради между отделните работни места с цел избягване на директното изпръскване при кихане и кашляне</w:t>
            </w:r>
          </w:p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Гъвкаво работно време с цел избягване на струпване на повече работещи</w:t>
            </w:r>
          </w:p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възможностите за работа от дома.</w:t>
            </w:r>
          </w:p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възможности за намаляване на броя на хората в помещението (работа на смени, преместване в други помещения).</w:t>
            </w:r>
          </w:p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Често проветряване (поне веднъж на час).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6C1DF2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Дейности, свързани с работа с клиенти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 xml:space="preserve"> - приемни, гишета, каси и др. под.</w:t>
            </w:r>
          </w:p>
        </w:tc>
        <w:tc>
          <w:tcPr>
            <w:tcW w:w="2753" w:type="pct"/>
          </w:tcPr>
          <w:p w:rsidR="00855EF5" w:rsidRPr="00E665A2" w:rsidRDefault="00855EF5" w:rsidP="009D3E26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Оптимизиране на пропускателния режим с обособяване на самостоятелни потоци за служителите на администрацията и за външни посетители/потребители на административни услуги.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56384F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Намаляване на струпването на клиенти пред работещия - пропускане един по един чрез "турникет" или под контрола </w:t>
            </w:r>
            <w:r w:rsidR="0056384F">
              <w:rPr>
                <w:rFonts w:asciiTheme="minorHAnsi" w:hAnsiTheme="minorHAnsi"/>
                <w:sz w:val="22"/>
                <w:szCs w:val="22"/>
              </w:rPr>
              <w:t>определено за целта лице</w:t>
            </w:r>
            <w:r w:rsidRPr="00E665A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достатъчен брой служители в центровете за административно обслужване с оглед недопускане на струпване на чакащи клиенти. При наличие на чакащи клиенти да се спазва минимална дистанция 1 метър между посетителите.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Прекъсване за дезинфекция и проветряване на помещенията трикратно по 15 минути в рамките на приемното време.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Поставяне на физическа прегради между клиента и работещия (прозрачна стъклена/пластмасова преграда за защита от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пръски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>).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Увеличаване на физическото разстояние между работещия и клиента.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Ограничаване на броя лица, които изчакват в салона.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Автоматизиране на услугите, където е възможно.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Информиране на клиентите относно възможностите за дистанционно или електронно осъществяване на услуги (с постери, брошури и др.)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служителите, чиито служебни задължения налагат контакти с външни посетители/потребители на услуги,  на защитна маска. Същата задължително да се използва от служителите и да се сменя на всеки два часа. 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служителите на препарати за дезинфекция на ръце -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гелове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>, спрейове и разтвори на алкохолна основа. Инструктиране на служителите периодично да обработват ръцете си с указания за правилния начин.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E665A2">
              <w:rPr>
                <w:rFonts w:asciiTheme="minorHAnsi" w:hAnsiTheme="minorHAnsi"/>
                <w:b/>
                <w:sz w:val="22"/>
                <w:szCs w:val="22"/>
              </w:rPr>
              <w:t>Производствени структури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lastRenderedPageBreak/>
              <w:t>Поточни линии с повече работни места близо едно до друго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Информиране, постери, брошури относно хигиена на ръцете и респираторен етикет.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0640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дезинфектанти в близост до работните места.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06401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Групови работни места (зали за наблюдение и управление на процеси, лаборатории, работилници, кухни и др. под.)</w:t>
            </w: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Информиране, постери, брошури относно хигиена на ръцете и респираторен етикет.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дезинфектанти в близост до работните места.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Насърчаване на поддържането на дистанция от поне 1 м. при възможност.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Извършване на дейност от няколко човека едновременно и/или на територията на цялото предприятие (поддръжка, ремонт, монтаж и др. под.)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Информиране, постери, брошури относно хигиена на ръцете и респираторен етикет.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 xml:space="preserve">Осигуряване на </w:t>
            </w:r>
            <w:proofErr w:type="spellStart"/>
            <w:r w:rsidRPr="00E665A2">
              <w:rPr>
                <w:rFonts w:asciiTheme="minorHAnsi" w:hAnsiTheme="minorHAnsi"/>
                <w:sz w:val="22"/>
                <w:szCs w:val="22"/>
              </w:rPr>
              <w:t>диспенсъри</w:t>
            </w:r>
            <w:proofErr w:type="spellEnd"/>
            <w:r w:rsidRPr="00E665A2">
              <w:rPr>
                <w:rFonts w:asciiTheme="minorHAnsi" w:hAnsiTheme="minorHAnsi"/>
                <w:sz w:val="22"/>
                <w:szCs w:val="22"/>
              </w:rPr>
              <w:t xml:space="preserve"> с дезинфектанти в близост до работните места.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Хигиена на ръцете преди и след извършване на дейността.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Извършване на дейности по домове на клиенти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отлагане на дейността.</w:t>
            </w:r>
          </w:p>
        </w:tc>
        <w:tc>
          <w:tcPr>
            <w:tcW w:w="80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Предварително информиране относно наличие на болни лица в домакинството. При наличие на болни, отлагане на дейността по възможност. При невъзможност осигуряване на филтрираща маска FFP2 или FFP3.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лични предпазни средства - ръкавици и медицинска маска.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 w:val="restar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Извършване на дейности на територията на други предприятия</w:t>
            </w:r>
          </w:p>
        </w:tc>
        <w:tc>
          <w:tcPr>
            <w:tcW w:w="2753" w:type="pct"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Разглеждане на възможността за отлагане на дейността.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Осигуряване на лични предпазни средства - ръкавици и маски.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EF5" w:rsidRPr="00E665A2" w:rsidTr="00EF1E04">
        <w:tc>
          <w:tcPr>
            <w:tcW w:w="906" w:type="pct"/>
            <w:vMerge/>
          </w:tcPr>
          <w:p w:rsidR="00855EF5" w:rsidRPr="00E665A2" w:rsidRDefault="00855EF5" w:rsidP="001C7117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665A2">
              <w:rPr>
                <w:rFonts w:asciiTheme="minorHAnsi" w:hAnsiTheme="minorHAnsi"/>
                <w:sz w:val="22"/>
                <w:szCs w:val="22"/>
              </w:rPr>
              <w:t>Изискване на информация относно предприетите мерки от предприятието.</w:t>
            </w:r>
          </w:p>
        </w:tc>
        <w:tc>
          <w:tcPr>
            <w:tcW w:w="803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" w:type="pct"/>
          </w:tcPr>
          <w:p w:rsidR="00855EF5" w:rsidRPr="00E665A2" w:rsidRDefault="00855EF5" w:rsidP="006B5B4C">
            <w:pPr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C1DF2" w:rsidRPr="00E665A2" w:rsidRDefault="006C1DF2">
      <w:pPr>
        <w:rPr>
          <w:rFonts w:asciiTheme="minorHAnsi" w:hAnsiTheme="minorHAnsi"/>
          <w:sz w:val="22"/>
          <w:szCs w:val="22"/>
        </w:rPr>
      </w:pPr>
    </w:p>
    <w:p w:rsidR="00120AE8" w:rsidRPr="00E665A2" w:rsidRDefault="00120AE8">
      <w:pPr>
        <w:rPr>
          <w:rFonts w:asciiTheme="minorHAnsi" w:hAnsiTheme="minorHAnsi"/>
          <w:b/>
          <w:sz w:val="22"/>
          <w:szCs w:val="22"/>
        </w:rPr>
      </w:pPr>
    </w:p>
    <w:p w:rsidR="00120AE8" w:rsidRPr="00E665A2" w:rsidRDefault="00120AE8">
      <w:pPr>
        <w:rPr>
          <w:rFonts w:asciiTheme="minorHAnsi" w:hAnsiTheme="minorHAnsi"/>
          <w:b/>
          <w:sz w:val="22"/>
          <w:szCs w:val="22"/>
        </w:rPr>
        <w:sectPr w:rsidR="00120AE8" w:rsidRPr="00E665A2" w:rsidSect="00F55F51">
          <w:pgSz w:w="16838" w:h="11906" w:orient="landscape"/>
          <w:pgMar w:top="1134" w:right="1276" w:bottom="1276" w:left="1418" w:header="709" w:footer="262" w:gutter="0"/>
          <w:cols w:space="708"/>
          <w:docGrid w:linePitch="360"/>
        </w:sectPr>
      </w:pPr>
    </w:p>
    <w:p w:rsidR="00106401" w:rsidRPr="00E665A2" w:rsidRDefault="0030795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 xml:space="preserve">III. </w:t>
      </w:r>
      <w:r w:rsidR="00120AE8" w:rsidRPr="00E665A2">
        <w:rPr>
          <w:rFonts w:asciiTheme="minorHAnsi" w:hAnsiTheme="minorHAnsi"/>
          <w:b/>
          <w:sz w:val="22"/>
          <w:szCs w:val="22"/>
        </w:rPr>
        <w:t>ПЛАН ЗА ДЕЙСТВИЕ В СЛУЧАЙ, ЧЕ НА РАБОТНОТО МЯСТО Е ИМАЛО ЧОВЕК, ЗА КОЙТО СЕ ПОДОЗИРА ИЛИ Е ПОТВЪРДЕН ЗА COVID 19</w:t>
      </w:r>
    </w:p>
    <w:p w:rsidR="00992FAA" w:rsidRDefault="009452CE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За изготвяне на плана са използвани препоръките на </w:t>
      </w:r>
      <w:r>
        <w:rPr>
          <w:rFonts w:asciiTheme="minorHAnsi" w:hAnsiTheme="minorHAnsi"/>
          <w:i/>
          <w:sz w:val="22"/>
          <w:szCs w:val="22"/>
          <w:lang w:val="en-US"/>
        </w:rPr>
        <w:t>EU-OSHA</w:t>
      </w:r>
      <w:r>
        <w:rPr>
          <w:rFonts w:asciiTheme="minorHAnsi" w:hAnsiTheme="minorHAnsi"/>
          <w:i/>
          <w:sz w:val="22"/>
          <w:szCs w:val="22"/>
        </w:rPr>
        <w:t xml:space="preserve">: </w:t>
      </w:r>
      <w:r w:rsidRPr="009452CE">
        <w:rPr>
          <w:rFonts w:asciiTheme="minorHAnsi" w:hAnsiTheme="minorHAnsi"/>
          <w:i/>
          <w:sz w:val="22"/>
          <w:szCs w:val="22"/>
        </w:rPr>
        <w:t>https://oshwiki.eu/wiki/COVID-19:_guidance_for_the_workplace</w:t>
      </w:r>
    </w:p>
    <w:p w:rsidR="009452CE" w:rsidRPr="009452CE" w:rsidRDefault="009452CE">
      <w:pPr>
        <w:rPr>
          <w:rFonts w:asciiTheme="minorHAnsi" w:hAnsiTheme="minorHAnsi"/>
          <w:i/>
          <w:sz w:val="22"/>
          <w:szCs w:val="22"/>
        </w:rPr>
      </w:pPr>
    </w:p>
    <w:p w:rsidR="00120AE8" w:rsidRPr="00E665A2" w:rsidRDefault="00120AE8" w:rsidP="00120AE8">
      <w:pPr>
        <w:ind w:left="0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Общи мерки</w:t>
      </w:r>
    </w:p>
    <w:p w:rsidR="00120AE8" w:rsidRPr="00E665A2" w:rsidRDefault="00120AE8" w:rsidP="00992FAA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992FAA" w:rsidRPr="00E665A2" w:rsidRDefault="00992FAA" w:rsidP="00992FAA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1. Разглеждане на възможността за определяне на тоалетно/санитарно помещение за използване, в случай, че се появи лице със симптоми.  </w:t>
      </w:r>
    </w:p>
    <w:p w:rsidR="00992FAA" w:rsidRPr="00E665A2" w:rsidRDefault="00992FAA" w:rsidP="00992FAA">
      <w:pPr>
        <w:spacing w:line="240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2. Осигуряване на стая или зона, където лицето може да бъде изолирано зад затворена врата, например офис на персонала. По възможност стаята/зоната да имат </w:t>
      </w:r>
      <w:proofErr w:type="spellStart"/>
      <w:r w:rsidRPr="00E665A2">
        <w:rPr>
          <w:rFonts w:asciiTheme="minorHAnsi" w:hAnsiTheme="minorHAnsi"/>
          <w:sz w:val="22"/>
          <w:szCs w:val="22"/>
        </w:rPr>
        <w:t>отваряем</w:t>
      </w:r>
      <w:proofErr w:type="spellEnd"/>
      <w:r w:rsidRPr="00E665A2">
        <w:rPr>
          <w:rFonts w:asciiTheme="minorHAnsi" w:hAnsiTheme="minorHAnsi"/>
          <w:sz w:val="22"/>
          <w:szCs w:val="22"/>
        </w:rPr>
        <w:t xml:space="preserve"> прозорец за проветряване.</w:t>
      </w:r>
    </w:p>
    <w:p w:rsidR="00992FAA" w:rsidRPr="00E665A2" w:rsidRDefault="00992FAA" w:rsidP="00992FAA">
      <w:pPr>
        <w:spacing w:line="240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3. Осигуряване на кърпички за еднократна употреба и дезинфектант с помещението за изолиране.</w:t>
      </w:r>
    </w:p>
    <w:p w:rsidR="00992FAA" w:rsidRPr="00E665A2" w:rsidRDefault="00992FAA" w:rsidP="00992FAA">
      <w:pPr>
        <w:spacing w:line="240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4. Осигуряване на найлонови торбички за поставяне на използвани кърпички.</w:t>
      </w:r>
    </w:p>
    <w:p w:rsidR="004B45D9" w:rsidRPr="00E665A2" w:rsidRDefault="004B45D9" w:rsidP="00992FAA">
      <w:pPr>
        <w:spacing w:line="240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5. Осигуряване на сензорен кош с безконтактно отваряне/затваряне и найлонови торби за коша.</w:t>
      </w:r>
    </w:p>
    <w:p w:rsidR="00AC1749" w:rsidRPr="00E665A2" w:rsidRDefault="00AC1749" w:rsidP="00992FAA">
      <w:pPr>
        <w:spacing w:line="240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6. Ограничаване на достъпа на външни лица до помещението/зоната.</w:t>
      </w:r>
    </w:p>
    <w:p w:rsidR="00992FAA" w:rsidRPr="00E665A2" w:rsidRDefault="00992FAA" w:rsidP="00992FAA">
      <w:pPr>
        <w:jc w:val="left"/>
        <w:rPr>
          <w:rFonts w:asciiTheme="minorHAnsi" w:hAnsiTheme="minorHAnsi"/>
          <w:b/>
          <w:sz w:val="22"/>
          <w:szCs w:val="22"/>
        </w:rPr>
      </w:pPr>
    </w:p>
    <w:p w:rsidR="00120AE8" w:rsidRPr="00E665A2" w:rsidRDefault="00120AE8" w:rsidP="00120AE8">
      <w:pPr>
        <w:ind w:left="0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Последователност на действията</w:t>
      </w:r>
    </w:p>
    <w:p w:rsidR="00120AE8" w:rsidRPr="00E665A2" w:rsidRDefault="00120AE8" w:rsidP="00120AE8">
      <w:pPr>
        <w:ind w:left="0"/>
        <w:rPr>
          <w:rFonts w:asciiTheme="minorHAnsi" w:hAnsiTheme="minorHAnsi"/>
          <w:b/>
          <w:sz w:val="22"/>
          <w:szCs w:val="22"/>
        </w:rPr>
      </w:pPr>
    </w:p>
    <w:p w:rsidR="00F3434C" w:rsidRPr="00E665A2" w:rsidRDefault="00120AE8" w:rsidP="00120AE8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 xml:space="preserve">Ситуация 1: </w:t>
      </w:r>
    </w:p>
    <w:p w:rsidR="00120AE8" w:rsidRPr="00E665A2" w:rsidRDefault="00120AE8" w:rsidP="00120AE8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Работещ или външно лице се разболее на работното място и се предполага, че е бил експониран на COVID-19</w:t>
      </w:r>
      <w:r w:rsidR="00F3434C" w:rsidRPr="00E665A2">
        <w:rPr>
          <w:rFonts w:asciiTheme="minorHAnsi" w:hAnsiTheme="minorHAnsi"/>
          <w:sz w:val="22"/>
          <w:szCs w:val="22"/>
        </w:rPr>
        <w:t>.</w:t>
      </w:r>
    </w:p>
    <w:p w:rsidR="00F3434C" w:rsidRPr="00E665A2" w:rsidRDefault="00F3434C" w:rsidP="00120AE8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F3434C" w:rsidRPr="00E665A2" w:rsidRDefault="00F3434C" w:rsidP="00120AE8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Действия: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1. Направете справка с критериите за възможна експозиция на COVID-19, за да идентифицирате тези, които може да са били изложени.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2. Ако някой се почувства зле на работното място и има причина да се подозира, че може да е влязъл в контакт с COVID-19 (напр. пътувал до Китай или други засегнати страни), неразположеният човек трябва да бъде изведен в зона, която е най-малко 2 метра далеч от други хора. 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3. Лицето се изолира в стая или зона със затворена врата. По възможност стаята/зоната да имат </w:t>
      </w:r>
      <w:proofErr w:type="spellStart"/>
      <w:r w:rsidRPr="00E665A2">
        <w:rPr>
          <w:rFonts w:asciiTheme="minorHAnsi" w:hAnsiTheme="minorHAnsi"/>
          <w:sz w:val="22"/>
          <w:szCs w:val="22"/>
        </w:rPr>
        <w:t>отваряем</w:t>
      </w:r>
      <w:proofErr w:type="spellEnd"/>
      <w:r w:rsidRPr="00E665A2">
        <w:rPr>
          <w:rFonts w:asciiTheme="minorHAnsi" w:hAnsiTheme="minorHAnsi"/>
          <w:sz w:val="22"/>
          <w:szCs w:val="22"/>
        </w:rPr>
        <w:t xml:space="preserve"> прозорец за проветряване.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4. Лицето, което се разболява, трябва да използва мобилния си телефон, за да се обади на личния си лекар. Ако става въпрос за спешен случай (ако е сериозно болен или ранен, или животът му е застрашен), тогава се извършва обаждане на телефон 112, обяснява се ситуацията, дава се наличната информация, например от коя държава са се върнал през последните 14 дни и се посочват текущите симптоми.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 xml:space="preserve">5. Докато се чака съвет от определената служба за обществено здраве или спешна помощ, засегнатото лице трябва да остане най-малко на два метра от други хора. 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lastRenderedPageBreak/>
        <w:t>6. Лицето трябва да избягва да докосва хора, повърхности и предмети и трябва да покрива устата и носа си с кърпичка за еднократна употреба, когато кашля или киха. След това кърпичката трябва да се постави в торбичка и след това да се изхвърли в кошчето. Ако няма налични кърпички, лицето трябва да кашля и киха в кривата на лакътя.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7.  Ако лицето трябва да отиде до тоалетна, докато се чака медицинската помощ, трябва да се използва отделна баня, ако има такава.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 xml:space="preserve">Ситуация 2: 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Работещ или външно лице с подозрение за COVID-19 скоро е бил на работното място</w:t>
      </w:r>
    </w:p>
    <w:p w:rsidR="00120AE8" w:rsidRPr="00E665A2" w:rsidRDefault="00120AE8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Действия: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1. Управляващият екип на офиса или работното място трябва да се свърже с определените обществени здравни служби, за да обсъди случая, да идентифицира хората, които са били в контакт с лицето и да получи съвети относно всички действия или предпазни мерки, които трябва да бъдат предприети.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2. Да се актуализира оценката на риска с помощта на службата по трудова медицина (</w:t>
      </w:r>
      <w:r w:rsidR="009452CE" w:rsidRPr="009452CE">
        <w:rPr>
          <w:rFonts w:asciiTheme="minorHAnsi" w:hAnsiTheme="minorHAnsi"/>
          <w:i/>
          <w:color w:val="FF0000"/>
          <w:sz w:val="22"/>
          <w:szCs w:val="22"/>
        </w:rPr>
        <w:t>Коментар:</w:t>
      </w:r>
      <w:r w:rsidR="009452CE">
        <w:rPr>
          <w:rFonts w:asciiTheme="minorHAnsi" w:hAnsiTheme="minorHAnsi"/>
          <w:sz w:val="22"/>
          <w:szCs w:val="22"/>
        </w:rPr>
        <w:t xml:space="preserve"> </w:t>
      </w:r>
      <w:r w:rsidRPr="009452CE">
        <w:rPr>
          <w:rFonts w:asciiTheme="minorHAnsi" w:hAnsiTheme="minorHAnsi"/>
          <w:i/>
          <w:color w:val="FF0000"/>
          <w:sz w:val="22"/>
          <w:szCs w:val="22"/>
        </w:rPr>
        <w:t>EU-OSHA препоръчва това да се направи съвместно с обществената здравна служба, т.е. РЗИ, но в България засега не се вижда такава възможност</w:t>
      </w:r>
      <w:r w:rsidR="009452CE">
        <w:rPr>
          <w:rFonts w:asciiTheme="minorHAnsi" w:hAnsiTheme="minorHAnsi"/>
          <w:i/>
          <w:color w:val="FF0000"/>
          <w:sz w:val="22"/>
          <w:szCs w:val="22"/>
        </w:rPr>
        <w:t xml:space="preserve"> - МОЛЯ ПРЕМАХНЕТЕ В КРАЙНИЯ ВАРИАНТ!</w:t>
      </w:r>
      <w:r w:rsidRPr="00E665A2">
        <w:rPr>
          <w:rFonts w:asciiTheme="minorHAnsi" w:hAnsiTheme="minorHAnsi"/>
          <w:sz w:val="22"/>
          <w:szCs w:val="22"/>
        </w:rPr>
        <w:t>).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3. Обществената здравна служба (РЗИ) ще може да осъществи директен контакт със засегнатото лице, за да препоръчат изолиране и идентифициране на други лица, както и ще имат връзка с всички лица, с които са се свързали, за да им предоставят подходящи съвети.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4. Ако служителят потвърди, че има COVID-19,  работещите се информират за възможното им излагане на COVID-19 на работното място, като се запазва поверителност относно лицето.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5. На служителите, изложени на колега с потвърден COVID-19, се дават инструкции какво да правят.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6. Извършване на дезинфекция на общите зони като офиси, производствени помещения и тоалетни съгласно "Временни насоки за почистване в обекти в контакт с 2019-nCoV, различни от лечебни заведения" на Европейския център за превенция и контрол на заболяванията.</w:t>
      </w:r>
    </w:p>
    <w:p w:rsidR="00120AE8" w:rsidRPr="00E665A2" w:rsidRDefault="00120AE8" w:rsidP="00120AE8">
      <w:pPr>
        <w:ind w:left="0"/>
        <w:rPr>
          <w:rFonts w:asciiTheme="minorHAnsi" w:hAnsiTheme="minorHAnsi"/>
          <w:b/>
          <w:sz w:val="22"/>
          <w:szCs w:val="22"/>
        </w:rPr>
      </w:pP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 xml:space="preserve">Ситуация 3: </w:t>
      </w:r>
    </w:p>
    <w:p w:rsidR="00F3434C" w:rsidRPr="00E665A2" w:rsidRDefault="00F3434C" w:rsidP="00F3434C">
      <w:pPr>
        <w:ind w:left="0"/>
        <w:jc w:val="left"/>
        <w:rPr>
          <w:rStyle w:val="tlid-translation"/>
          <w:rFonts w:asciiTheme="minorHAnsi" w:hAnsiTheme="minorHAnsi"/>
          <w:sz w:val="22"/>
          <w:szCs w:val="22"/>
        </w:rPr>
      </w:pPr>
      <w:r w:rsidRPr="00E665A2">
        <w:rPr>
          <w:rStyle w:val="tlid-translation"/>
          <w:rFonts w:asciiTheme="minorHAnsi" w:hAnsiTheme="minorHAnsi"/>
          <w:sz w:val="22"/>
          <w:szCs w:val="22"/>
        </w:rPr>
        <w:t>Работещ е имал контакт с потвърден случай на COVID-19.</w:t>
      </w: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</w:p>
    <w:p w:rsidR="00F3434C" w:rsidRPr="00E665A2" w:rsidRDefault="00F3434C" w:rsidP="00F3434C">
      <w:pPr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Fonts w:asciiTheme="minorHAnsi" w:hAnsiTheme="minorHAnsi"/>
          <w:b/>
          <w:sz w:val="22"/>
          <w:szCs w:val="22"/>
        </w:rPr>
        <w:t>Действия:</w:t>
      </w:r>
    </w:p>
    <w:p w:rsidR="00F3434C" w:rsidRPr="00E665A2" w:rsidRDefault="00F3434C" w:rsidP="00F3434C">
      <w:pPr>
        <w:ind w:left="0" w:firstLine="177"/>
        <w:jc w:val="left"/>
        <w:rPr>
          <w:rStyle w:val="tlid-translation"/>
          <w:rFonts w:asciiTheme="minorHAnsi" w:hAnsiTheme="minorHAnsi"/>
          <w:sz w:val="22"/>
          <w:szCs w:val="22"/>
        </w:rPr>
      </w:pPr>
      <w:r w:rsidRPr="00E665A2">
        <w:rPr>
          <w:rStyle w:val="tlid-translation"/>
          <w:rFonts w:asciiTheme="minorHAnsi" w:hAnsiTheme="minorHAnsi"/>
          <w:sz w:val="22"/>
          <w:szCs w:val="22"/>
        </w:rPr>
        <w:t>1. Да се потърси информация за:</w:t>
      </w:r>
    </w:p>
    <w:p w:rsidR="00F3434C" w:rsidRPr="00E665A2" w:rsidRDefault="00F3434C" w:rsidP="00F3434C">
      <w:pPr>
        <w:pStyle w:val="a4"/>
        <w:numPr>
          <w:ilvl w:val="0"/>
          <w:numId w:val="1"/>
        </w:numPr>
        <w:tabs>
          <w:tab w:val="left" w:pos="372"/>
        </w:tabs>
        <w:ind w:left="0" w:firstLine="177"/>
        <w:jc w:val="left"/>
        <w:rPr>
          <w:rStyle w:val="tlid-translation"/>
          <w:rFonts w:asciiTheme="minorHAnsi" w:hAnsiTheme="minorHAnsi"/>
          <w:sz w:val="22"/>
        </w:rPr>
      </w:pPr>
      <w:r w:rsidRPr="00E665A2">
        <w:rPr>
          <w:rStyle w:val="tlid-translation"/>
          <w:rFonts w:asciiTheme="minorHAnsi" w:hAnsiTheme="minorHAnsi"/>
          <w:sz w:val="22"/>
        </w:rPr>
        <w:t>всеки служител, който е бил в близък контакт - лице в лице или чрез докосване;</w:t>
      </w:r>
    </w:p>
    <w:p w:rsidR="00F3434C" w:rsidRPr="00E665A2" w:rsidRDefault="00F3434C" w:rsidP="00F3434C">
      <w:pPr>
        <w:pStyle w:val="a4"/>
        <w:numPr>
          <w:ilvl w:val="0"/>
          <w:numId w:val="1"/>
        </w:numPr>
        <w:tabs>
          <w:tab w:val="left" w:pos="372"/>
        </w:tabs>
        <w:ind w:left="0" w:firstLine="177"/>
        <w:jc w:val="left"/>
        <w:rPr>
          <w:rStyle w:val="tlid-translation"/>
          <w:rFonts w:asciiTheme="minorHAnsi" w:hAnsiTheme="minorHAnsi"/>
          <w:sz w:val="22"/>
        </w:rPr>
      </w:pPr>
      <w:r w:rsidRPr="00E665A2">
        <w:rPr>
          <w:rStyle w:val="tlid-translation"/>
          <w:rFonts w:asciiTheme="minorHAnsi" w:hAnsiTheme="minorHAnsi"/>
          <w:sz w:val="22"/>
        </w:rPr>
        <w:lastRenderedPageBreak/>
        <w:t>всеки, който е разговарял със колегата си за определен период от време, докато служителят е бил симптоматичен;</w:t>
      </w:r>
    </w:p>
    <w:p w:rsidR="00F3434C" w:rsidRPr="00E665A2" w:rsidRDefault="00F3434C" w:rsidP="00F3434C">
      <w:pPr>
        <w:pStyle w:val="a4"/>
        <w:numPr>
          <w:ilvl w:val="0"/>
          <w:numId w:val="1"/>
        </w:numPr>
        <w:tabs>
          <w:tab w:val="left" w:pos="372"/>
        </w:tabs>
        <w:ind w:left="0" w:firstLine="177"/>
        <w:jc w:val="left"/>
        <w:rPr>
          <w:rStyle w:val="tlid-translation"/>
          <w:rFonts w:asciiTheme="minorHAnsi" w:hAnsiTheme="minorHAnsi"/>
          <w:sz w:val="22"/>
        </w:rPr>
      </w:pPr>
      <w:r w:rsidRPr="00E665A2">
        <w:rPr>
          <w:rStyle w:val="tlid-translation"/>
          <w:rFonts w:asciiTheme="minorHAnsi" w:hAnsiTheme="minorHAnsi"/>
          <w:sz w:val="22"/>
        </w:rPr>
        <w:t xml:space="preserve">всеки, който е почиствал някакви телесни течности; </w:t>
      </w:r>
    </w:p>
    <w:p w:rsidR="00F3434C" w:rsidRPr="00E665A2" w:rsidRDefault="00F3434C" w:rsidP="00F3434C">
      <w:pPr>
        <w:pStyle w:val="a4"/>
        <w:numPr>
          <w:ilvl w:val="0"/>
          <w:numId w:val="1"/>
        </w:numPr>
        <w:tabs>
          <w:tab w:val="left" w:pos="372"/>
        </w:tabs>
        <w:ind w:left="0" w:firstLine="177"/>
        <w:jc w:val="left"/>
        <w:rPr>
          <w:rStyle w:val="tlid-translation"/>
          <w:rFonts w:asciiTheme="minorHAnsi" w:hAnsiTheme="minorHAnsi"/>
          <w:sz w:val="22"/>
        </w:rPr>
      </w:pPr>
      <w:r w:rsidRPr="00E665A2">
        <w:rPr>
          <w:rStyle w:val="tlid-translation"/>
          <w:rFonts w:asciiTheme="minorHAnsi" w:hAnsiTheme="minorHAnsi"/>
          <w:sz w:val="22"/>
        </w:rPr>
        <w:t xml:space="preserve">близки приятели на служителя или работни групи; </w:t>
      </w:r>
    </w:p>
    <w:p w:rsidR="00F3434C" w:rsidRPr="00E665A2" w:rsidRDefault="00F3434C" w:rsidP="00F3434C">
      <w:pPr>
        <w:pStyle w:val="a4"/>
        <w:numPr>
          <w:ilvl w:val="0"/>
          <w:numId w:val="1"/>
        </w:numPr>
        <w:tabs>
          <w:tab w:val="left" w:pos="372"/>
        </w:tabs>
        <w:ind w:left="0" w:firstLine="177"/>
        <w:jc w:val="left"/>
        <w:rPr>
          <w:rStyle w:val="tlid-translation"/>
          <w:rFonts w:asciiTheme="minorHAnsi" w:hAnsiTheme="minorHAnsi"/>
          <w:sz w:val="22"/>
        </w:rPr>
      </w:pPr>
      <w:r w:rsidRPr="00E665A2">
        <w:rPr>
          <w:rStyle w:val="tlid-translation"/>
          <w:rFonts w:asciiTheme="minorHAnsi" w:hAnsiTheme="minorHAnsi"/>
          <w:sz w:val="22"/>
        </w:rPr>
        <w:t>всеки служител, живеещ в домакинството на служителя.</w:t>
      </w:r>
    </w:p>
    <w:p w:rsidR="00F3434C" w:rsidRPr="00E665A2" w:rsidRDefault="00F3434C" w:rsidP="00F3434C">
      <w:pPr>
        <w:ind w:left="0" w:firstLine="177"/>
        <w:jc w:val="left"/>
        <w:rPr>
          <w:rStyle w:val="tlid-translation"/>
          <w:rFonts w:asciiTheme="minorHAnsi" w:hAnsiTheme="minorHAnsi"/>
          <w:sz w:val="22"/>
          <w:szCs w:val="22"/>
        </w:rPr>
      </w:pPr>
      <w:r w:rsidRPr="00E665A2">
        <w:rPr>
          <w:rStyle w:val="tlid-translation"/>
          <w:rFonts w:asciiTheme="minorHAnsi" w:hAnsiTheme="minorHAnsi"/>
          <w:sz w:val="22"/>
          <w:szCs w:val="22"/>
        </w:rPr>
        <w:t xml:space="preserve">2. Тези, които са имали близък контакт, се изолират у дома за 14 дни от последния път, когато са имали контакт с потвърдения случай да бъдат наблюдавани от </w:t>
      </w:r>
      <w:proofErr w:type="spellStart"/>
      <w:r w:rsidRPr="00E665A2">
        <w:rPr>
          <w:rStyle w:val="tlid-translation"/>
          <w:rFonts w:asciiTheme="minorHAnsi" w:hAnsiTheme="minorHAnsi"/>
          <w:sz w:val="22"/>
          <w:szCs w:val="22"/>
        </w:rPr>
        <w:t>общопрактикуващия</w:t>
      </w:r>
      <w:proofErr w:type="spellEnd"/>
      <w:r w:rsidRPr="00E665A2">
        <w:rPr>
          <w:rStyle w:val="tlid-translation"/>
          <w:rFonts w:asciiTheme="minorHAnsi" w:hAnsiTheme="minorHAnsi"/>
          <w:sz w:val="22"/>
          <w:szCs w:val="22"/>
        </w:rPr>
        <w:t xml:space="preserve"> лекар.</w:t>
      </w:r>
    </w:p>
    <w:p w:rsidR="00F3434C" w:rsidRPr="00E665A2" w:rsidRDefault="00D4746F" w:rsidP="00F3434C">
      <w:pPr>
        <w:ind w:left="0" w:firstLine="177"/>
        <w:jc w:val="left"/>
        <w:rPr>
          <w:rStyle w:val="tlid-translation"/>
          <w:rFonts w:asciiTheme="minorHAnsi" w:hAnsiTheme="minorHAnsi"/>
          <w:sz w:val="22"/>
          <w:szCs w:val="22"/>
        </w:rPr>
      </w:pPr>
      <w:r>
        <w:rPr>
          <w:rStyle w:val="tlid-translation"/>
          <w:rFonts w:asciiTheme="minorHAnsi" w:hAnsiTheme="minorHAnsi"/>
          <w:sz w:val="22"/>
          <w:szCs w:val="22"/>
        </w:rPr>
        <w:t xml:space="preserve">3. </w:t>
      </w:r>
      <w:r w:rsidR="00F3434C" w:rsidRPr="00E665A2">
        <w:rPr>
          <w:rStyle w:val="tlid-translation"/>
          <w:rFonts w:asciiTheme="minorHAnsi" w:hAnsiTheme="minorHAnsi"/>
          <w:sz w:val="22"/>
          <w:szCs w:val="22"/>
        </w:rPr>
        <w:t>Работещите, които по време на изолацията в рамките на 14-дневния си период</w:t>
      </w:r>
      <w:r>
        <w:rPr>
          <w:rStyle w:val="tlid-translation"/>
          <w:rFonts w:asciiTheme="minorHAnsi" w:hAnsiTheme="minorHAnsi"/>
          <w:sz w:val="22"/>
          <w:szCs w:val="22"/>
        </w:rPr>
        <w:t xml:space="preserve"> на наблюдение </w:t>
      </w:r>
      <w:r w:rsidR="00F3434C" w:rsidRPr="00E665A2">
        <w:rPr>
          <w:rStyle w:val="tlid-translation"/>
          <w:rFonts w:asciiTheme="minorHAnsi" w:hAnsiTheme="minorHAnsi"/>
          <w:sz w:val="22"/>
          <w:szCs w:val="22"/>
        </w:rPr>
        <w:t>се почувстват зле и дадат положителен резултат за COVID-19, стават потвърден случай и се действа от точка 1.</w:t>
      </w:r>
    </w:p>
    <w:p w:rsidR="00F3434C" w:rsidRPr="00E665A2" w:rsidRDefault="00F3434C" w:rsidP="00F3434C">
      <w:pPr>
        <w:ind w:left="0" w:firstLine="177"/>
        <w:jc w:val="left"/>
        <w:rPr>
          <w:rStyle w:val="tlid-translation"/>
          <w:rFonts w:asciiTheme="minorHAnsi" w:hAnsiTheme="minorHAnsi"/>
          <w:sz w:val="22"/>
          <w:szCs w:val="22"/>
        </w:rPr>
      </w:pPr>
      <w:r w:rsidRPr="00E665A2">
        <w:rPr>
          <w:rStyle w:val="tlid-translation"/>
          <w:rFonts w:asciiTheme="minorHAnsi" w:hAnsiTheme="minorHAnsi"/>
          <w:sz w:val="22"/>
          <w:szCs w:val="22"/>
        </w:rPr>
        <w:t>4. Работещите, които не са имали близък контакт с първоначалния потвърден случай, не е необходимо да предприемат други предпазни мерки, освен да наблюдават здравето си за грипоподобни симптоми и могат да продължат да работят.</w:t>
      </w:r>
    </w:p>
    <w:p w:rsidR="00F3434C" w:rsidRPr="00E665A2" w:rsidRDefault="00F3434C" w:rsidP="00F3434C">
      <w:pPr>
        <w:ind w:left="0" w:firstLine="177"/>
        <w:jc w:val="left"/>
        <w:rPr>
          <w:rStyle w:val="tlid-translation"/>
          <w:rFonts w:asciiTheme="minorHAnsi" w:hAnsiTheme="minorHAnsi"/>
          <w:sz w:val="22"/>
          <w:szCs w:val="22"/>
        </w:rPr>
      </w:pPr>
      <w:r w:rsidRPr="00E665A2">
        <w:rPr>
          <w:rStyle w:val="tlid-translation"/>
          <w:rFonts w:asciiTheme="minorHAnsi" w:hAnsiTheme="minorHAnsi"/>
          <w:sz w:val="22"/>
          <w:szCs w:val="22"/>
        </w:rPr>
        <w:t>5. Потвърден случай на COVID-19 на работното място ще предизвика безпокойство у работещите, а някои от тях могат да бъдат стресирани. Ясната комуникация е важна, както и насочването на работещите към надеждни източници на информация за COVID-19. Мениджърите трябва да бъдат подкрепящи и разбиращи и доколкото е възможно гъвкави по отношение на работните отговорности.</w:t>
      </w:r>
    </w:p>
    <w:p w:rsidR="00F3434C" w:rsidRPr="00E665A2" w:rsidRDefault="00F3434C" w:rsidP="00F3434C">
      <w:pPr>
        <w:ind w:left="0" w:firstLine="177"/>
        <w:jc w:val="left"/>
        <w:rPr>
          <w:rFonts w:asciiTheme="minorHAnsi" w:hAnsiTheme="minorHAnsi"/>
          <w:sz w:val="22"/>
          <w:szCs w:val="22"/>
        </w:rPr>
      </w:pPr>
      <w:r w:rsidRPr="00E665A2">
        <w:rPr>
          <w:rFonts w:asciiTheme="minorHAnsi" w:hAnsiTheme="minorHAnsi"/>
          <w:sz w:val="22"/>
          <w:szCs w:val="22"/>
        </w:rPr>
        <w:t>6. Извършване на дезинфекция на общите зони като офиси, производствени помещения и  тоалетни съгласно "Временни насоки за почистване в обекти в контакт с 2019-nCoV, различни от лечебни заведения" на Европейския център за превенция и контрол на заболяванията.</w:t>
      </w:r>
    </w:p>
    <w:p w:rsidR="00120AE8" w:rsidRPr="00E665A2" w:rsidRDefault="00F3434C" w:rsidP="00D4746F">
      <w:pPr>
        <w:ind w:left="0" w:firstLine="142"/>
        <w:jc w:val="left"/>
        <w:rPr>
          <w:rFonts w:asciiTheme="minorHAnsi" w:hAnsiTheme="minorHAnsi"/>
          <w:b/>
          <w:sz w:val="22"/>
          <w:szCs w:val="22"/>
        </w:rPr>
      </w:pPr>
      <w:r w:rsidRPr="00E665A2">
        <w:rPr>
          <w:rStyle w:val="tlid-translation"/>
          <w:sz w:val="22"/>
          <w:szCs w:val="22"/>
        </w:rPr>
        <w:t>7. Зони, през които индивидът е преминавал и/или е прекарвал минимално време като коридори, и които не са видимо замърсени с телесни течности, не е необходимо да бъдат специално почистени и дезинфекцирани.</w:t>
      </w:r>
    </w:p>
    <w:sectPr w:rsidR="00120AE8" w:rsidRPr="00E665A2" w:rsidSect="00855EF5">
      <w:pgSz w:w="16838" w:h="11906" w:orient="landscape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9A2" w:rsidRDefault="006749A2" w:rsidP="004221A9">
      <w:pPr>
        <w:spacing w:line="240" w:lineRule="auto"/>
      </w:pPr>
      <w:r>
        <w:separator/>
      </w:r>
    </w:p>
  </w:endnote>
  <w:endnote w:type="continuationSeparator" w:id="0">
    <w:p w:rsidR="006749A2" w:rsidRDefault="006749A2" w:rsidP="004221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760907"/>
      <w:docPartObj>
        <w:docPartGallery w:val="Page Numbers (Bottom of Page)"/>
        <w:docPartUnique/>
      </w:docPartObj>
    </w:sdtPr>
    <w:sdtEndPr/>
    <w:sdtContent>
      <w:p w:rsidR="002A30F1" w:rsidRDefault="00EF1E0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A30F1" w:rsidRDefault="002A30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9A2" w:rsidRDefault="006749A2" w:rsidP="004221A9">
      <w:pPr>
        <w:spacing w:line="240" w:lineRule="auto"/>
      </w:pPr>
      <w:r>
        <w:separator/>
      </w:r>
    </w:p>
  </w:footnote>
  <w:footnote w:type="continuationSeparator" w:id="0">
    <w:p w:rsidR="006749A2" w:rsidRDefault="006749A2" w:rsidP="004221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6A95"/>
    <w:multiLevelType w:val="hybridMultilevel"/>
    <w:tmpl w:val="34A031D0"/>
    <w:lvl w:ilvl="0" w:tplc="FFFFFFFF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017D3"/>
    <w:multiLevelType w:val="hybridMultilevel"/>
    <w:tmpl w:val="38F2153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582118"/>
    <w:multiLevelType w:val="hybridMultilevel"/>
    <w:tmpl w:val="978C50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45504"/>
    <w:multiLevelType w:val="hybridMultilevel"/>
    <w:tmpl w:val="91028A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4B"/>
    <w:rsid w:val="000302F7"/>
    <w:rsid w:val="00081EA9"/>
    <w:rsid w:val="000820E7"/>
    <w:rsid w:val="000A4613"/>
    <w:rsid w:val="000D0731"/>
    <w:rsid w:val="000E3EE6"/>
    <w:rsid w:val="000E49F8"/>
    <w:rsid w:val="00106401"/>
    <w:rsid w:val="001129C5"/>
    <w:rsid w:val="00120AE8"/>
    <w:rsid w:val="001318E0"/>
    <w:rsid w:val="0014136E"/>
    <w:rsid w:val="0014649B"/>
    <w:rsid w:val="001530BE"/>
    <w:rsid w:val="001C7117"/>
    <w:rsid w:val="00202ABE"/>
    <w:rsid w:val="00267F87"/>
    <w:rsid w:val="002A30F1"/>
    <w:rsid w:val="002A47FB"/>
    <w:rsid w:val="002B174F"/>
    <w:rsid w:val="002E2B80"/>
    <w:rsid w:val="00306E9A"/>
    <w:rsid w:val="0030795C"/>
    <w:rsid w:val="003176C4"/>
    <w:rsid w:val="00337596"/>
    <w:rsid w:val="0037139F"/>
    <w:rsid w:val="003A6684"/>
    <w:rsid w:val="003D7694"/>
    <w:rsid w:val="003F68BF"/>
    <w:rsid w:val="004221A9"/>
    <w:rsid w:val="004712B8"/>
    <w:rsid w:val="004B45D9"/>
    <w:rsid w:val="004C7FC0"/>
    <w:rsid w:val="004D1109"/>
    <w:rsid w:val="00524BF2"/>
    <w:rsid w:val="0056384F"/>
    <w:rsid w:val="00583776"/>
    <w:rsid w:val="00584DDB"/>
    <w:rsid w:val="00643463"/>
    <w:rsid w:val="00645042"/>
    <w:rsid w:val="00657850"/>
    <w:rsid w:val="0067158C"/>
    <w:rsid w:val="006749A2"/>
    <w:rsid w:val="00680C2D"/>
    <w:rsid w:val="00681F02"/>
    <w:rsid w:val="006A39DC"/>
    <w:rsid w:val="006B5B4C"/>
    <w:rsid w:val="006C1DF2"/>
    <w:rsid w:val="006F4670"/>
    <w:rsid w:val="00703D72"/>
    <w:rsid w:val="007355F4"/>
    <w:rsid w:val="007600C6"/>
    <w:rsid w:val="007B2159"/>
    <w:rsid w:val="007F4C1E"/>
    <w:rsid w:val="00831177"/>
    <w:rsid w:val="00855EF5"/>
    <w:rsid w:val="008777C8"/>
    <w:rsid w:val="008D1E3F"/>
    <w:rsid w:val="0092183D"/>
    <w:rsid w:val="009359D8"/>
    <w:rsid w:val="009452CE"/>
    <w:rsid w:val="00981AFB"/>
    <w:rsid w:val="00992FAA"/>
    <w:rsid w:val="009A0D29"/>
    <w:rsid w:val="009D3E26"/>
    <w:rsid w:val="00A23B98"/>
    <w:rsid w:val="00AC1749"/>
    <w:rsid w:val="00AF404D"/>
    <w:rsid w:val="00B0447F"/>
    <w:rsid w:val="00B070A7"/>
    <w:rsid w:val="00B242CA"/>
    <w:rsid w:val="00B566DF"/>
    <w:rsid w:val="00B65B2A"/>
    <w:rsid w:val="00BE59FB"/>
    <w:rsid w:val="00CC755A"/>
    <w:rsid w:val="00D016F4"/>
    <w:rsid w:val="00D4746F"/>
    <w:rsid w:val="00D96B2B"/>
    <w:rsid w:val="00DB0637"/>
    <w:rsid w:val="00E402EC"/>
    <w:rsid w:val="00E665A2"/>
    <w:rsid w:val="00E74ED9"/>
    <w:rsid w:val="00E83C4B"/>
    <w:rsid w:val="00E96DF3"/>
    <w:rsid w:val="00EC36A5"/>
    <w:rsid w:val="00EF1E04"/>
    <w:rsid w:val="00F3434C"/>
    <w:rsid w:val="00F55F51"/>
    <w:rsid w:val="00FA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4"/>
        <w:szCs w:val="24"/>
        <w:lang w:val="bg-BG" w:eastAsia="en-US" w:bidi="ar-SA"/>
      </w:rPr>
    </w:rPrDefault>
    <w:pPrDefault>
      <w:pPr>
        <w:spacing w:line="276" w:lineRule="auto"/>
        <w:ind w:left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6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1129C5"/>
  </w:style>
  <w:style w:type="paragraph" w:styleId="a4">
    <w:name w:val="List Paragraph"/>
    <w:basedOn w:val="a"/>
    <w:uiPriority w:val="34"/>
    <w:qFormat/>
    <w:rsid w:val="000D0731"/>
    <w:pPr>
      <w:ind w:left="720"/>
      <w:contextualSpacing/>
      <w:jc w:val="both"/>
    </w:pPr>
    <w:rPr>
      <w:rFonts w:ascii="Times New Roman" w:hAnsi="Times New Roman" w:cstheme="minorBidi"/>
      <w:szCs w:val="22"/>
    </w:rPr>
  </w:style>
  <w:style w:type="paragraph" w:styleId="a5">
    <w:name w:val="header"/>
    <w:basedOn w:val="a"/>
    <w:link w:val="a6"/>
    <w:uiPriority w:val="99"/>
    <w:unhideWhenUsed/>
    <w:rsid w:val="004221A9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221A9"/>
  </w:style>
  <w:style w:type="paragraph" w:styleId="a7">
    <w:name w:val="footer"/>
    <w:basedOn w:val="a"/>
    <w:link w:val="a8"/>
    <w:uiPriority w:val="99"/>
    <w:unhideWhenUsed/>
    <w:rsid w:val="004221A9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221A9"/>
  </w:style>
  <w:style w:type="character" w:styleId="a9">
    <w:name w:val="Hyperlink"/>
    <w:basedOn w:val="a0"/>
    <w:uiPriority w:val="99"/>
    <w:unhideWhenUsed/>
    <w:rsid w:val="00202A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4"/>
        <w:szCs w:val="24"/>
        <w:lang w:val="bg-BG" w:eastAsia="en-US" w:bidi="ar-SA"/>
      </w:rPr>
    </w:rPrDefault>
    <w:pPrDefault>
      <w:pPr>
        <w:spacing w:line="276" w:lineRule="auto"/>
        <w:ind w:left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6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1129C5"/>
  </w:style>
  <w:style w:type="paragraph" w:styleId="a4">
    <w:name w:val="List Paragraph"/>
    <w:basedOn w:val="a"/>
    <w:uiPriority w:val="34"/>
    <w:qFormat/>
    <w:rsid w:val="000D0731"/>
    <w:pPr>
      <w:ind w:left="720"/>
      <w:contextualSpacing/>
      <w:jc w:val="both"/>
    </w:pPr>
    <w:rPr>
      <w:rFonts w:ascii="Times New Roman" w:hAnsi="Times New Roman" w:cstheme="minorBidi"/>
      <w:szCs w:val="22"/>
    </w:rPr>
  </w:style>
  <w:style w:type="paragraph" w:styleId="a5">
    <w:name w:val="header"/>
    <w:basedOn w:val="a"/>
    <w:link w:val="a6"/>
    <w:uiPriority w:val="99"/>
    <w:unhideWhenUsed/>
    <w:rsid w:val="004221A9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221A9"/>
  </w:style>
  <w:style w:type="paragraph" w:styleId="a7">
    <w:name w:val="footer"/>
    <w:basedOn w:val="a"/>
    <w:link w:val="a8"/>
    <w:uiPriority w:val="99"/>
    <w:unhideWhenUsed/>
    <w:rsid w:val="004221A9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221A9"/>
  </w:style>
  <w:style w:type="character" w:styleId="a9">
    <w:name w:val="Hyperlink"/>
    <w:basedOn w:val="a0"/>
    <w:uiPriority w:val="99"/>
    <w:unhideWhenUsed/>
    <w:rsid w:val="00202A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dc.europa.eu/en/current-risk-assessment-novel-coronavirus-situatio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3999</Words>
  <Characters>22800</Characters>
  <Application>Microsoft Office Word</Application>
  <DocSecurity>0</DocSecurity>
  <Lines>190</Lines>
  <Paragraphs>53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https://zbut.eu</vt:lpstr>
      <vt:lpstr>https://zbut.eu</vt:lpstr>
    </vt:vector>
  </TitlesOfParts>
  <Company/>
  <LinksUpToDate>false</LinksUpToDate>
  <CharactersWithSpaces>26746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https://zbut.eu</dc:title>
  <dc:creator>ЗБУТ НОРМИ и ПРАКТИКА</dc:creator>
  <cp:lastModifiedBy>FUJITSU</cp:lastModifiedBy>
  <cp:revision>3</cp:revision>
  <dcterms:created xsi:type="dcterms:W3CDTF">2020-03-16T10:29:00Z</dcterms:created>
  <dcterms:modified xsi:type="dcterms:W3CDTF">2020-03-16T10:29:00Z</dcterms:modified>
</cp:coreProperties>
</file>